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BC84" w14:textId="23025A3A" w:rsidR="00CE069D" w:rsidRDefault="00CE069D" w:rsidP="00E630C2">
      <w:pPr>
        <w:pStyle w:val="VTitle"/>
        <w:spacing w:before="120"/>
      </w:pPr>
      <w:r>
        <w:t xml:space="preserve">Determining the </w:t>
      </w:r>
      <w:r w:rsidR="00E630C2">
        <w:t xml:space="preserve">Molar </w:t>
      </w:r>
      <w:r>
        <w:t>Enthalpy</w:t>
      </w:r>
      <w:r>
        <w:br/>
        <w:t xml:space="preserve">of </w:t>
      </w:r>
      <w:r w:rsidR="00E630C2">
        <w:t xml:space="preserve">Solution </w:t>
      </w:r>
    </w:p>
    <w:p w14:paraId="295A0579" w14:textId="77777777" w:rsidR="009E02D6" w:rsidRPr="009E02D6" w:rsidRDefault="00E630C2" w:rsidP="006020AC">
      <w:r>
        <w:t>Dissolving salts in water</w:t>
      </w:r>
      <w:r w:rsidR="00CE069D">
        <w:t xml:space="preserve"> involve</w:t>
      </w:r>
      <w:r>
        <w:t>s</w:t>
      </w:r>
      <w:r w:rsidR="00CE069D">
        <w:t xml:space="preserve"> an exchange of heat energy; </w:t>
      </w:r>
      <w:r w:rsidR="004D2B2D">
        <w:t xml:space="preserve">in some cases, the heat </w:t>
      </w:r>
      <w:r w:rsidR="009E02D6">
        <w:t>transfer</w:t>
      </w:r>
      <w:r w:rsidR="004D2B2D">
        <w:t xml:space="preserve"> can be quite dramatic!  </w:t>
      </w:r>
      <w:r w:rsidR="009E02D6" w:rsidRPr="009E02D6">
        <w:t xml:space="preserve">This heat transfer is called the enthalpy of solution, </w:t>
      </w:r>
      <w:r w:rsidR="00D17533">
        <w:sym w:font="Symbol" w:char="F044"/>
      </w:r>
      <w:proofErr w:type="spellStart"/>
      <w:r w:rsidR="009E02D6" w:rsidRPr="009E02D6">
        <w:t>H</w:t>
      </w:r>
      <w:r w:rsidR="009E02D6" w:rsidRPr="009E02D6">
        <w:rPr>
          <w:vertAlign w:val="subscript"/>
        </w:rPr>
        <w:t>soln</w:t>
      </w:r>
      <w:proofErr w:type="spellEnd"/>
      <w:r w:rsidR="009E02D6" w:rsidRPr="009E02D6">
        <w:t xml:space="preserve">. </w:t>
      </w:r>
      <w:r w:rsidR="00D17533">
        <w:sym w:font="Symbol" w:char="F044"/>
      </w:r>
      <w:proofErr w:type="spellStart"/>
      <w:r w:rsidR="009E02D6" w:rsidRPr="009E02D6">
        <w:t>H</w:t>
      </w:r>
      <w:r w:rsidR="009E02D6" w:rsidRPr="009E02D6">
        <w:rPr>
          <w:vertAlign w:val="subscript"/>
        </w:rPr>
        <w:t>soln</w:t>
      </w:r>
      <w:proofErr w:type="spellEnd"/>
      <w:r w:rsidR="009E02D6" w:rsidRPr="009E02D6">
        <w:t xml:space="preserve"> may be endothermic or exothermic, depending on two factors:</w:t>
      </w:r>
    </w:p>
    <w:p w14:paraId="7D90AD8C" w14:textId="77777777" w:rsidR="009E02D6" w:rsidRPr="009E02D6" w:rsidRDefault="009E02D6" w:rsidP="009E02D6">
      <w:pPr>
        <w:ind w:firstLine="720"/>
      </w:pPr>
    </w:p>
    <w:p w14:paraId="325ED5B6" w14:textId="77777777" w:rsidR="009E02D6" w:rsidRPr="009E02D6" w:rsidRDefault="009E02D6" w:rsidP="009E02D6">
      <w:pPr>
        <w:numPr>
          <w:ilvl w:val="0"/>
          <w:numId w:val="38"/>
        </w:numPr>
      </w:pPr>
      <w:r w:rsidRPr="009E02D6">
        <w:t>the energy required in breaking the bonds of the crystal lattice into its ions (endothermic)</w:t>
      </w:r>
    </w:p>
    <w:p w14:paraId="7B3978B6" w14:textId="77777777" w:rsidR="009E02D6" w:rsidRDefault="009E02D6" w:rsidP="009E02D6">
      <w:pPr>
        <w:numPr>
          <w:ilvl w:val="0"/>
          <w:numId w:val="38"/>
        </w:numPr>
      </w:pPr>
      <w:r w:rsidRPr="009E02D6">
        <w:t>the energy released when the ions are attracted to water molecules (exothermic)</w:t>
      </w:r>
    </w:p>
    <w:p w14:paraId="66D8D6E6" w14:textId="77777777" w:rsidR="00B32984" w:rsidRDefault="00B32984" w:rsidP="00B32984">
      <w:pPr>
        <w:ind w:left="720"/>
      </w:pPr>
    </w:p>
    <w:p w14:paraId="27B92E44" w14:textId="1AB0F80A" w:rsidR="00B32984" w:rsidRPr="009E02D6" w:rsidRDefault="006909E8" w:rsidP="00B32984">
      <w:pPr>
        <w:ind w:left="720"/>
      </w:pPr>
      <w:r>
        <w:rPr>
          <w:noProof/>
        </w:rPr>
        <w:drawing>
          <wp:anchor distT="0" distB="0" distL="114300" distR="114300" simplePos="0" relativeHeight="251663360" behindDoc="0" locked="0" layoutInCell="1" allowOverlap="1" wp14:anchorId="5532F35E" wp14:editId="236AFB38">
            <wp:simplePos x="0" y="0"/>
            <wp:positionH relativeFrom="margin">
              <wp:posOffset>-141605</wp:posOffset>
            </wp:positionH>
            <wp:positionV relativeFrom="margin">
              <wp:posOffset>2660015</wp:posOffset>
            </wp:positionV>
            <wp:extent cx="5717540" cy="3707765"/>
            <wp:effectExtent l="0" t="0" r="0" b="635"/>
            <wp:wrapSquare wrapText="bothSides"/>
            <wp:docPr id="3" name="Picture 3" descr="http://wiki.chemprime.chemeddl.org/images/2/28/Ionic_Solid_Dissol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ki.chemprime.chemeddl.org/images/2/28/Ionic_Solid_Dissolv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7540" cy="370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8C0">
        <w:rPr>
          <w:noProof/>
        </w:rPr>
        <mc:AlternateContent>
          <mc:Choice Requires="wps">
            <w:drawing>
              <wp:anchor distT="0" distB="0" distL="114300" distR="114300" simplePos="0" relativeHeight="251665408" behindDoc="0" locked="0" layoutInCell="1" allowOverlap="1" wp14:anchorId="22AD1DEE" wp14:editId="2F409E0F">
                <wp:simplePos x="0" y="0"/>
                <wp:positionH relativeFrom="column">
                  <wp:posOffset>502920</wp:posOffset>
                </wp:positionH>
                <wp:positionV relativeFrom="paragraph">
                  <wp:posOffset>4644390</wp:posOffset>
                </wp:positionV>
                <wp:extent cx="5000625" cy="450850"/>
                <wp:effectExtent l="0" t="0" r="317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50850"/>
                        </a:xfrm>
                        <a:prstGeom prst="rect">
                          <a:avLst/>
                        </a:prstGeom>
                        <a:solidFill>
                          <a:srgbClr val="FFFFFF"/>
                        </a:solidFill>
                        <a:ln w="9525">
                          <a:noFill/>
                          <a:miter lim="800000"/>
                          <a:headEnd/>
                          <a:tailEnd/>
                        </a:ln>
                      </wps:spPr>
                      <wps:txbx>
                        <w:txbxContent>
                          <w:p w14:paraId="4B59C2F2" w14:textId="77777777" w:rsidR="00F47B8B" w:rsidRDefault="00F47B8B" w:rsidP="00F47B8B">
                            <w:r>
                              <w:t xml:space="preserve">Figure 1:  The energetics of the solution process for sodium chloride  </w:t>
                            </w:r>
                          </w:p>
                          <w:p w14:paraId="4D988DA3" w14:textId="77777777" w:rsidR="00F47B8B" w:rsidRDefault="00F47B8B" w:rsidP="00F47B8B">
                            <w:r>
                              <w:t>Source:  Chem Education Digital Library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D1DEE" id="_x0000_t202" coordsize="21600,21600" o:spt="202" path="m,l,21600r21600,l21600,xe">
                <v:stroke joinstyle="miter"/>
                <v:path gradientshapeok="t" o:connecttype="rect"/>
              </v:shapetype>
              <v:shape id="Text Box 2" o:spid="_x0000_s1026" type="#_x0000_t202" style="position:absolute;left:0;text-align:left;margin-left:39.6pt;margin-top:365.7pt;width:393.75pt;height:3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" stroked="f">
                <v:textbox style="mso-fit-shape-to-text:t">
                  <w:txbxContent>
                    <w:p w14:paraId="4B59C2F2" w14:textId="77777777" w:rsidR="00F47B8B" w:rsidRDefault="00F47B8B" w:rsidP="00F47B8B">
                      <w:r>
                        <w:t xml:space="preserve">Figure 1:  The energetics of the solution process for sodium chloride  </w:t>
                      </w:r>
                    </w:p>
                    <w:p w14:paraId="4D988DA3" w14:textId="77777777" w:rsidR="00F47B8B" w:rsidRDefault="00F47B8B" w:rsidP="00F47B8B">
                      <w:r>
                        <w:t>Source:  Chem Education Digital Library</w:t>
                      </w:r>
                    </w:p>
                  </w:txbxContent>
                </v:textbox>
              </v:shape>
            </w:pict>
          </mc:Fallback>
        </mc:AlternateContent>
      </w:r>
      <w:r w:rsidR="00B32984">
        <w:t>Figure 1 below shows the process for sodium chloride:</w:t>
      </w:r>
    </w:p>
    <w:p w14:paraId="6BE1841C" w14:textId="77777777" w:rsidR="00F47B8B" w:rsidRDefault="00F47B8B">
      <w:pPr>
        <w:pStyle w:val="VParaText"/>
        <w:spacing w:after="160"/>
      </w:pPr>
    </w:p>
    <w:p w14:paraId="45961F2E" w14:textId="043BF187" w:rsidR="00765EBE" w:rsidRDefault="00F47B8B">
      <w:pPr>
        <w:pStyle w:val="VParaText"/>
        <w:spacing w:after="160"/>
      </w:pPr>
      <w:r>
        <w:t>This can also be represented as an enthalpy diagram</w:t>
      </w:r>
      <w:r w:rsidR="00C908C0">
        <w:t>, as shown in Figure 2</w:t>
      </w:r>
      <w:r>
        <w:t>:</w:t>
      </w:r>
    </w:p>
    <w:p w14:paraId="2B370F0A" w14:textId="0AAD75D4" w:rsidR="00F47B8B" w:rsidRDefault="006909E8">
      <w:pPr>
        <w:pStyle w:val="VParaText"/>
        <w:spacing w:after="160"/>
      </w:pPr>
      <w:r>
        <w:rPr>
          <w:noProof/>
        </w:rPr>
        <w:drawing>
          <wp:anchor distT="0" distB="0" distL="114300" distR="114300" simplePos="0" relativeHeight="251666432" behindDoc="0" locked="0" layoutInCell="1" allowOverlap="1" wp14:anchorId="435EB3C3" wp14:editId="4B08C892">
            <wp:simplePos x="0" y="0"/>
            <wp:positionH relativeFrom="margin">
              <wp:posOffset>465570</wp:posOffset>
            </wp:positionH>
            <wp:positionV relativeFrom="margin">
              <wp:posOffset>583588</wp:posOffset>
            </wp:positionV>
            <wp:extent cx="4340225" cy="1840230"/>
            <wp:effectExtent l="0" t="0" r="3175" b="1270"/>
            <wp:wrapSquare wrapText="bothSides"/>
            <wp:docPr id="5" name="Picture 5" descr="http://www.avogadro.co.uk/definitions/naclhs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ogadro.co.uk/definitions/naclhso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0225"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8B89D" w14:textId="77777777" w:rsidR="00F47B8B" w:rsidRDefault="00F47B8B">
      <w:pPr>
        <w:pStyle w:val="VParaText"/>
        <w:spacing w:after="160"/>
      </w:pPr>
    </w:p>
    <w:p w14:paraId="52DF51E6" w14:textId="77777777" w:rsidR="00F47B8B" w:rsidRDefault="00F47B8B">
      <w:pPr>
        <w:pStyle w:val="VParaText"/>
        <w:spacing w:after="160"/>
      </w:pPr>
    </w:p>
    <w:p w14:paraId="5C55CFED" w14:textId="77777777" w:rsidR="00F47B8B" w:rsidRDefault="00F47B8B">
      <w:pPr>
        <w:pStyle w:val="VParaText"/>
        <w:spacing w:after="160"/>
      </w:pPr>
    </w:p>
    <w:p w14:paraId="63169C19" w14:textId="77777777" w:rsidR="00F47B8B" w:rsidRDefault="00F47B8B">
      <w:pPr>
        <w:pStyle w:val="VParaText"/>
        <w:spacing w:after="160"/>
      </w:pPr>
    </w:p>
    <w:p w14:paraId="756F6596" w14:textId="77777777" w:rsidR="00F47B8B" w:rsidRDefault="00F47B8B">
      <w:pPr>
        <w:pStyle w:val="VParaText"/>
        <w:spacing w:after="160"/>
      </w:pPr>
    </w:p>
    <w:p w14:paraId="4D992B05" w14:textId="77777777" w:rsidR="00F47B8B" w:rsidRDefault="00F47B8B">
      <w:pPr>
        <w:pStyle w:val="VParaText"/>
        <w:spacing w:after="160"/>
      </w:pPr>
    </w:p>
    <w:p w14:paraId="08143EA7" w14:textId="4A1C0573" w:rsidR="00F47B8B" w:rsidRDefault="006909E8">
      <w:pPr>
        <w:pStyle w:val="VParaText"/>
        <w:spacing w:after="160"/>
      </w:pPr>
      <w:r w:rsidRPr="00C908C0">
        <w:rPr>
          <w:rFonts w:ascii="Arial" w:hAnsi="Arial" w:cs="Arial"/>
          <w:b/>
          <w:noProof/>
          <w:sz w:val="28"/>
        </w:rPr>
        <mc:AlternateContent>
          <mc:Choice Requires="wps">
            <w:drawing>
              <wp:anchor distT="0" distB="0" distL="114300" distR="114300" simplePos="0" relativeHeight="251668480" behindDoc="0" locked="0" layoutInCell="1" allowOverlap="1" wp14:anchorId="15800FAB" wp14:editId="5DDE77D9">
                <wp:simplePos x="0" y="0"/>
                <wp:positionH relativeFrom="column">
                  <wp:posOffset>463572</wp:posOffset>
                </wp:positionH>
                <wp:positionV relativeFrom="paragraph">
                  <wp:posOffset>165536</wp:posOffset>
                </wp:positionV>
                <wp:extent cx="4600575" cy="27559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75590"/>
                        </a:xfrm>
                        <a:prstGeom prst="rect">
                          <a:avLst/>
                        </a:prstGeom>
                        <a:solidFill>
                          <a:srgbClr val="FFFFFF"/>
                        </a:solidFill>
                        <a:ln w="9525">
                          <a:noFill/>
                          <a:miter lim="800000"/>
                          <a:headEnd/>
                          <a:tailEnd/>
                        </a:ln>
                      </wps:spPr>
                      <wps:txbx>
                        <w:txbxContent>
                          <w:p w14:paraId="418A592B" w14:textId="77777777" w:rsidR="00C908C0" w:rsidRDefault="00C908C0">
                            <w:r>
                              <w:t>Figure 2:  An enthalpy diagram for dissolving sodium chloride in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800FAB" id="_x0000_s1027" type="#_x0000_t202" style="position:absolute;margin-left:36.5pt;margin-top:13.05pt;width:362.25pt;height:21.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" stroked="f">
                <v:textbox style="mso-fit-shape-to-text:t">
                  <w:txbxContent>
                    <w:p w14:paraId="418A592B" w14:textId="77777777" w:rsidR="00C908C0" w:rsidRDefault="00C908C0">
                      <w:r>
                        <w:t>Figure 2:  An enthalpy diagram for dissolving sodium chloride in water</w:t>
                      </w:r>
                    </w:p>
                  </w:txbxContent>
                </v:textbox>
              </v:shape>
            </w:pict>
          </mc:Fallback>
        </mc:AlternateContent>
      </w:r>
    </w:p>
    <w:p w14:paraId="16E57560" w14:textId="77777777" w:rsidR="00F47B8B" w:rsidRDefault="00F47B8B">
      <w:pPr>
        <w:pStyle w:val="VParaText"/>
        <w:spacing w:after="160"/>
      </w:pPr>
    </w:p>
    <w:p w14:paraId="7BD4B10C" w14:textId="77777777" w:rsidR="00CE069D" w:rsidRDefault="00E67280">
      <w:pPr>
        <w:pStyle w:val="VParaText"/>
        <w:spacing w:after="160"/>
      </w:pPr>
      <w:r>
        <w:t xml:space="preserve">The </w:t>
      </w:r>
      <w:r w:rsidR="00F47B8B">
        <w:t xml:space="preserve">value of the enthalpy of solution can be positive, as shown for sodium chloride in Figure 2, or it can be negative.  </w:t>
      </w:r>
      <w:r w:rsidR="009E02D6">
        <w:t>It is generally not possible</w:t>
      </w:r>
      <w:r w:rsidR="00CE069D">
        <w:t xml:space="preserve"> to directly measure the heat energy change of the reactants and products (the system). We can measure the heat change that occurs in the surroundings by monitoring temperature changes. If we conduct a reaction between two substances in aqueous solution, then the enthalpy of the </w:t>
      </w:r>
      <w:r w:rsidR="00E630C2">
        <w:t>solution</w:t>
      </w:r>
      <w:r w:rsidR="00CE069D">
        <w:t xml:space="preserve"> can be indirectly calculated with the following equation.</w:t>
      </w:r>
    </w:p>
    <w:p w14:paraId="29991D03" w14:textId="315301AE" w:rsidR="00CE069D" w:rsidRDefault="006909E8">
      <w:pPr>
        <w:pStyle w:val="VGraphicEquation"/>
        <w:spacing w:after="200"/>
      </w:pPr>
      <w:r>
        <w:rPr>
          <w:i/>
        </w:rPr>
        <w:t>Q</w:t>
      </w:r>
      <w:r w:rsidR="00CE069D">
        <w:t xml:space="preserve"> = </w:t>
      </w:r>
      <w:r w:rsidR="00CE069D">
        <w:rPr>
          <w:i/>
        </w:rPr>
        <w:t>C</w:t>
      </w:r>
      <w:r>
        <w:rPr>
          <w:i/>
          <w:vertAlign w:val="subscript"/>
        </w:rPr>
        <w:t xml:space="preserve"> </w:t>
      </w:r>
      <w:r w:rsidR="00CE069D">
        <w:sym w:font="Symbol" w:char="F0B4"/>
      </w:r>
      <w:r w:rsidR="00CE069D">
        <w:t xml:space="preserve"> </w:t>
      </w:r>
      <w:r w:rsidR="00CE069D">
        <w:rPr>
          <w:i/>
        </w:rPr>
        <w:t>m</w:t>
      </w:r>
      <w:r w:rsidR="00CE069D">
        <w:t xml:space="preserve"> </w:t>
      </w:r>
      <w:r w:rsidR="00CE069D">
        <w:sym w:font="Symbol" w:char="F0B4"/>
      </w:r>
      <w:r w:rsidR="00CE069D">
        <w:t xml:space="preserve"> ∆</w:t>
      </w:r>
      <w:r w:rsidR="00CE069D">
        <w:rPr>
          <w:i/>
        </w:rPr>
        <w:t>T</w:t>
      </w:r>
    </w:p>
    <w:p w14:paraId="394CCDC0" w14:textId="72A45AAB" w:rsidR="00F75CB9" w:rsidRDefault="00C908C0">
      <w:pPr>
        <w:pStyle w:val="VParaText"/>
      </w:pPr>
      <w:r>
        <w:rPr>
          <w:noProof/>
        </w:rPr>
        <w:drawing>
          <wp:anchor distT="0" distB="0" distL="114300" distR="114300" simplePos="0" relativeHeight="251658240" behindDoc="0" locked="0" layoutInCell="1" allowOverlap="1" wp14:anchorId="48E36C04" wp14:editId="57B3BDFA">
            <wp:simplePos x="0" y="0"/>
            <wp:positionH relativeFrom="margin">
              <wp:posOffset>5080635</wp:posOffset>
            </wp:positionH>
            <wp:positionV relativeFrom="margin">
              <wp:posOffset>4791075</wp:posOffset>
            </wp:positionV>
            <wp:extent cx="16668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2200275"/>
                    </a:xfrm>
                    <a:prstGeom prst="rect">
                      <a:avLst/>
                    </a:prstGeom>
                    <a:noFill/>
                    <a:ln>
                      <a:noFill/>
                    </a:ln>
                  </pic:spPr>
                </pic:pic>
              </a:graphicData>
            </a:graphic>
          </wp:anchor>
        </w:drawing>
      </w:r>
      <w:r w:rsidR="00CE069D">
        <w:t xml:space="preserve">The term </w:t>
      </w:r>
      <w:r w:rsidR="00CE069D">
        <w:rPr>
          <w:i/>
        </w:rPr>
        <w:t>q</w:t>
      </w:r>
      <w:r w:rsidR="00CE069D">
        <w:t xml:space="preserve"> represents the heat energy that is gained or lost. </w:t>
      </w:r>
      <w:r w:rsidR="00CE069D">
        <w:rPr>
          <w:i/>
        </w:rPr>
        <w:t>C</w:t>
      </w:r>
      <w:r w:rsidR="00CE069D">
        <w:t xml:space="preserve"> is the specific heat of water, </w:t>
      </w:r>
      <w:r w:rsidR="00CE069D">
        <w:rPr>
          <w:i/>
        </w:rPr>
        <w:t>m</w:t>
      </w:r>
      <w:r w:rsidR="00CE069D">
        <w:t xml:space="preserve"> is the mass of </w:t>
      </w:r>
      <w:r w:rsidR="00B53507">
        <w:t>the solution</w:t>
      </w:r>
      <w:r w:rsidR="00CE069D">
        <w:t>, and ∆</w:t>
      </w:r>
      <w:r w:rsidR="00CE069D">
        <w:rPr>
          <w:i/>
        </w:rPr>
        <w:t>T</w:t>
      </w:r>
      <w:r w:rsidR="00CE069D">
        <w:t xml:space="preserve"> is the temperature change of the reaction mixture. The specific heat and mass of water are used because water will either gain or lose heat energy in a reaction that occurs in aqueous solution.</w:t>
      </w:r>
      <w:r w:rsidR="00F75CB9">
        <w:t xml:space="preserve">  </w:t>
      </w:r>
    </w:p>
    <w:p w14:paraId="71FAB51C" w14:textId="3EC1914D" w:rsidR="00CE069D" w:rsidRDefault="00F75CB9">
      <w:pPr>
        <w:pStyle w:val="VParaText"/>
      </w:pPr>
      <w:r>
        <w:t xml:space="preserve">If solutes absorb energy from the water as they dissolve, the water gets colder and the solution process is endothermic.  </w:t>
      </w:r>
      <w:r w:rsidR="00CE069D">
        <w:t xml:space="preserve"> </w:t>
      </w:r>
      <w:r>
        <w:t xml:space="preserve">If  solutes release energy to the water as they dissolve, the water gets warmer and the solution process is exothermic.  </w:t>
      </w:r>
      <w:r w:rsidR="00E630C2">
        <w:t>It is possible to determine the enthalpy per mole of salt dissolved using this data.</w:t>
      </w:r>
      <w:r w:rsidR="006909E8">
        <w:t xml:space="preserve">  We assume that the enthalpy change for the solution is equal in magnitude to the change in heat for the water (Q), but the sign is opposite:  </w:t>
      </w:r>
      <w:r w:rsidR="006909E8" w:rsidRPr="006909E8">
        <w:rPr>
          <w:rFonts w:ascii="Symbol" w:hAnsi="Symbol"/>
        </w:rPr>
        <w:t></w:t>
      </w:r>
      <w:r w:rsidR="006909E8">
        <w:t>H = -Q.</w:t>
      </w:r>
    </w:p>
    <w:p w14:paraId="3A02D5C7" w14:textId="145E27C6" w:rsidR="00CE069D" w:rsidRDefault="00F75CB9">
      <w:pPr>
        <w:pStyle w:val="VParaText"/>
      </w:pPr>
      <w:r>
        <w:rPr>
          <w:noProof/>
        </w:rPr>
        <mc:AlternateContent>
          <mc:Choice Requires="wps">
            <w:drawing>
              <wp:anchor distT="0" distB="0" distL="114300" distR="114300" simplePos="0" relativeHeight="251660288" behindDoc="0" locked="0" layoutInCell="1" allowOverlap="1" wp14:anchorId="258C0892" wp14:editId="0741B935">
                <wp:simplePos x="0" y="0"/>
                <wp:positionH relativeFrom="column">
                  <wp:posOffset>5239186</wp:posOffset>
                </wp:positionH>
                <wp:positionV relativeFrom="paragraph">
                  <wp:posOffset>633332</wp:posOffset>
                </wp:positionV>
                <wp:extent cx="1668780" cy="3048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04800"/>
                        </a:xfrm>
                        <a:prstGeom prst="rect">
                          <a:avLst/>
                        </a:prstGeom>
                        <a:solidFill>
                          <a:srgbClr val="FFFFFF"/>
                        </a:solidFill>
                        <a:ln w="9525">
                          <a:noFill/>
                          <a:miter lim="800000"/>
                          <a:headEnd/>
                          <a:tailEnd/>
                        </a:ln>
                      </wps:spPr>
                      <wps:txbx>
                        <w:txbxContent>
                          <w:p w14:paraId="50CB0731" w14:textId="77777777" w:rsidR="00CD0279" w:rsidRDefault="00CD0279" w:rsidP="00CD0279">
                            <w:pPr>
                              <w:pStyle w:val="VGraphicLabel"/>
                            </w:pPr>
                            <w:r>
                              <w:t xml:space="preserve">Figure </w:t>
                            </w:r>
                            <w:r w:rsidR="00C908C0">
                              <w:t>3</w:t>
                            </w:r>
                          </w:p>
                          <w:p w14:paraId="17DFBA3F" w14:textId="77777777" w:rsidR="00CD0279" w:rsidRDefault="00CD0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C0892" id="_x0000_s1028" type="#_x0000_t202" style="position:absolute;margin-left:412.55pt;margin-top:49.85pt;width:131.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" stroked="f">
                <v:textbox>
                  <w:txbxContent>
                    <w:p w14:paraId="50CB0731" w14:textId="77777777" w:rsidR="00CD0279" w:rsidRDefault="00CD0279" w:rsidP="00CD0279">
                      <w:pPr>
                        <w:pStyle w:val="VGraphicLabel"/>
                      </w:pPr>
                      <w:r>
                        <w:t xml:space="preserve">Figure </w:t>
                      </w:r>
                      <w:r w:rsidR="00C908C0">
                        <w:t>3</w:t>
                      </w:r>
                    </w:p>
                    <w:p w14:paraId="17DFBA3F" w14:textId="77777777" w:rsidR="00CD0279" w:rsidRDefault="00CD0279"/>
                  </w:txbxContent>
                </v:textbox>
              </v:shape>
            </w:pict>
          </mc:Fallback>
        </mc:AlternateContent>
      </w:r>
      <w:r w:rsidR="00CE069D">
        <w:t xml:space="preserve">In this experiment, you will </w:t>
      </w:r>
      <w:r w:rsidR="00E630C2">
        <w:t xml:space="preserve">carry out an experiment to </w:t>
      </w:r>
      <w:r w:rsidR="00CE069D">
        <w:t xml:space="preserve">determine the enthalpy </w:t>
      </w:r>
      <w:r w:rsidR="00E630C2">
        <w:t xml:space="preserve">of solution, </w:t>
      </w:r>
      <w:proofErr w:type="spellStart"/>
      <w:r w:rsidR="00CE069D">
        <w:t>Δ</w:t>
      </w:r>
      <w:r w:rsidR="00CE069D">
        <w:rPr>
          <w:i/>
        </w:rPr>
        <w:t>H</w:t>
      </w:r>
      <w:r w:rsidR="00E630C2" w:rsidRPr="00E630C2">
        <w:rPr>
          <w:i/>
          <w:vertAlign w:val="subscript"/>
        </w:rPr>
        <w:t>soln</w:t>
      </w:r>
      <w:proofErr w:type="spellEnd"/>
      <w:r w:rsidR="00E630C2">
        <w:rPr>
          <w:i/>
        </w:rPr>
        <w:t>/mol</w:t>
      </w:r>
      <w:r w:rsidR="00CE069D">
        <w:t xml:space="preserve"> of a </w:t>
      </w:r>
      <w:r w:rsidR="004D2B2D">
        <w:t>solid</w:t>
      </w:r>
      <w:r w:rsidR="00CE069D">
        <w:t xml:space="preserve">. You will use </w:t>
      </w:r>
      <w:r>
        <w:t xml:space="preserve">two </w:t>
      </w:r>
      <w:r w:rsidR="00CE069D">
        <w:t xml:space="preserve"> Styrofoam cup</w:t>
      </w:r>
      <w:r>
        <w:t>s</w:t>
      </w:r>
      <w:r w:rsidR="00CE069D">
        <w:t xml:space="preserve"> nested in a beaker as a calorimeter, as shown in Figure </w:t>
      </w:r>
      <w:r w:rsidR="00C908C0">
        <w:t>3</w:t>
      </w:r>
      <w:r w:rsidR="00CE069D">
        <w:t>. For purposes of this experiment, you may assume that the heat loss to the calorimeter and the surrounding air is negligible.</w:t>
      </w:r>
    </w:p>
    <w:p w14:paraId="19D00EA2" w14:textId="7E8EB42D" w:rsidR="00CE069D" w:rsidRDefault="00CE069D">
      <w:pPr>
        <w:pStyle w:val="VHeading"/>
      </w:pPr>
      <w:r>
        <w:t>OBJECTIVE</w:t>
      </w:r>
    </w:p>
    <w:p w14:paraId="5DCE206F" w14:textId="7019444D" w:rsidR="00CE069D" w:rsidRDefault="00CE069D">
      <w:pPr>
        <w:pStyle w:val="VParawBullets"/>
      </w:pPr>
      <w:r>
        <w:t>In this experiment, you will</w:t>
      </w:r>
    </w:p>
    <w:p w14:paraId="0E7C5153" w14:textId="258F1E6B" w:rsidR="00CE069D" w:rsidRDefault="008D5893" w:rsidP="006020AC">
      <w:pPr>
        <w:pStyle w:val="VBulletfinal"/>
        <w:keepNext w:val="0"/>
        <w:numPr>
          <w:ilvl w:val="0"/>
          <w:numId w:val="4"/>
        </w:numPr>
        <w:spacing w:after="360"/>
      </w:pPr>
      <w:r>
        <w:t xml:space="preserve">Experimentally determine the molar enthalpy of solution for </w:t>
      </w:r>
      <w:r w:rsidR="00F75CB9">
        <w:t>two</w:t>
      </w:r>
      <w:r>
        <w:t xml:space="preserve"> salt</w:t>
      </w:r>
      <w:r w:rsidR="00F75CB9">
        <w:t>s</w:t>
      </w:r>
    </w:p>
    <w:p w14:paraId="43B64F9C" w14:textId="0A5D603D" w:rsidR="00CE069D" w:rsidRDefault="00CE069D">
      <w:pPr>
        <w:pStyle w:val="VHeadingTop"/>
      </w:pPr>
      <w:r>
        <w:lastRenderedPageBreak/>
        <w:t>MATERIALS</w:t>
      </w:r>
    </w:p>
    <w:tbl>
      <w:tblPr>
        <w:tblW w:w="0" w:type="auto"/>
        <w:tblLayout w:type="fixed"/>
        <w:tblLook w:val="01E0" w:firstRow="1" w:lastRow="1" w:firstColumn="1" w:lastColumn="1" w:noHBand="0" w:noVBand="0"/>
      </w:tblPr>
      <w:tblGrid>
        <w:gridCol w:w="4140"/>
        <w:gridCol w:w="4788"/>
      </w:tblGrid>
      <w:tr w:rsidR="00CE069D" w14:paraId="19A2E7CA" w14:textId="77777777">
        <w:tc>
          <w:tcPr>
            <w:tcW w:w="4140" w:type="dxa"/>
          </w:tcPr>
          <w:p w14:paraId="4418F3A8" w14:textId="77777777" w:rsidR="00CE069D" w:rsidRDefault="00CE069D">
            <w:pPr>
              <w:pStyle w:val="VMaterialslist"/>
            </w:pPr>
            <w:r>
              <w:t>LabPro or CBL 2 interface</w:t>
            </w:r>
          </w:p>
          <w:p w14:paraId="0C4841A9" w14:textId="77777777" w:rsidR="00156D80" w:rsidRDefault="00156D80">
            <w:pPr>
              <w:pStyle w:val="VMaterialslist"/>
            </w:pPr>
            <w:r>
              <w:t>ring stand</w:t>
            </w:r>
          </w:p>
        </w:tc>
        <w:tc>
          <w:tcPr>
            <w:tcW w:w="4788" w:type="dxa"/>
          </w:tcPr>
          <w:p w14:paraId="4B0BAAC3" w14:textId="77777777" w:rsidR="00CE069D" w:rsidRDefault="00CE069D">
            <w:pPr>
              <w:pStyle w:val="VMaterialslist"/>
            </w:pPr>
          </w:p>
        </w:tc>
      </w:tr>
      <w:tr w:rsidR="00CE069D" w14:paraId="399894A0" w14:textId="77777777">
        <w:tc>
          <w:tcPr>
            <w:tcW w:w="4140" w:type="dxa"/>
          </w:tcPr>
          <w:p w14:paraId="19A2E7E8" w14:textId="77777777" w:rsidR="00CE069D" w:rsidRDefault="00E630C2">
            <w:pPr>
              <w:pStyle w:val="VMaterialslist"/>
            </w:pPr>
            <w:r>
              <w:t>Thermometer or Temperature Probe</w:t>
            </w:r>
          </w:p>
          <w:p w14:paraId="19A7799D" w14:textId="77777777" w:rsidR="006020AC" w:rsidRDefault="006020AC" w:rsidP="006020AC">
            <w:pPr>
              <w:pStyle w:val="VMaterialslist"/>
            </w:pPr>
            <w:r>
              <w:t>Distilled water</w:t>
            </w:r>
          </w:p>
          <w:p w14:paraId="54691057" w14:textId="77777777" w:rsidR="006020AC" w:rsidRDefault="006020AC">
            <w:pPr>
              <w:pStyle w:val="VMaterialslist"/>
            </w:pPr>
            <w:r>
              <w:t>Weighing paper or boats</w:t>
            </w:r>
          </w:p>
          <w:p w14:paraId="19F7B812" w14:textId="77777777" w:rsidR="00322513" w:rsidRDefault="00322513">
            <w:pPr>
              <w:pStyle w:val="VMaterialslist"/>
            </w:pPr>
            <w:r>
              <w:t>400 mL beaker</w:t>
            </w:r>
          </w:p>
          <w:p w14:paraId="48F136B4" w14:textId="0C989B8A" w:rsidR="00322513" w:rsidRDefault="00322513">
            <w:pPr>
              <w:pStyle w:val="VMaterialslist"/>
            </w:pPr>
            <w:r>
              <w:t>glass stirring rod</w:t>
            </w:r>
          </w:p>
        </w:tc>
        <w:tc>
          <w:tcPr>
            <w:tcW w:w="4788" w:type="dxa"/>
          </w:tcPr>
          <w:p w14:paraId="7EDF1CCC" w14:textId="5AAC5D80" w:rsidR="006909E8" w:rsidRDefault="006909E8" w:rsidP="00156D80">
            <w:pPr>
              <w:pStyle w:val="VMaterialslist"/>
            </w:pPr>
            <w:r>
              <w:t xml:space="preserve">One of the following:  sodium acetate trihydrate OR ammonium chloride </w:t>
            </w:r>
          </w:p>
          <w:p w14:paraId="226FA854" w14:textId="77777777" w:rsidR="00322513" w:rsidRDefault="00322513" w:rsidP="00156D80">
            <w:pPr>
              <w:pStyle w:val="VMaterialslist"/>
            </w:pPr>
          </w:p>
          <w:p w14:paraId="076B473D" w14:textId="0B143CDD" w:rsidR="00CE069D" w:rsidRDefault="006909E8" w:rsidP="00156D80">
            <w:pPr>
              <w:pStyle w:val="VMaterialslist"/>
            </w:pPr>
            <w:r>
              <w:t xml:space="preserve">One of the following:  lithium nitrate OR </w:t>
            </w:r>
            <w:r w:rsidR="00322513">
              <w:t>ammonium acetate</w:t>
            </w:r>
          </w:p>
        </w:tc>
      </w:tr>
    </w:tbl>
    <w:p w14:paraId="51E4B49E" w14:textId="0C179930" w:rsidR="00CE069D" w:rsidRDefault="00322513">
      <w:pPr>
        <w:pStyle w:val="VHeading"/>
        <w:spacing w:before="480"/>
      </w:pPr>
      <w:r>
        <w:t>PROCEDURE</w:t>
      </w:r>
    </w:p>
    <w:p w14:paraId="4A4ECA82" w14:textId="03AD6EA3" w:rsidR="00322513" w:rsidRDefault="00322513" w:rsidP="00017A32">
      <w:pPr>
        <w:pStyle w:val="VSteps"/>
        <w:numPr>
          <w:ilvl w:val="0"/>
          <w:numId w:val="39"/>
        </w:numPr>
        <w:spacing w:after="120"/>
      </w:pPr>
      <w:r>
        <w:t xml:space="preserve">Set up your calorimeter by stacking the two </w:t>
      </w:r>
      <w:proofErr w:type="spellStart"/>
      <w:r>
        <w:t>styrofoam</w:t>
      </w:r>
      <w:proofErr w:type="spellEnd"/>
      <w:r>
        <w:t xml:space="preserve"> cups inside each other, and then placing the cups inside the 400 mL beaker.</w:t>
      </w:r>
    </w:p>
    <w:p w14:paraId="2F7A059C" w14:textId="57BE108F" w:rsidR="00322513" w:rsidRDefault="00322513" w:rsidP="00017A32">
      <w:pPr>
        <w:pStyle w:val="VSteps"/>
        <w:numPr>
          <w:ilvl w:val="0"/>
          <w:numId w:val="39"/>
        </w:numPr>
        <w:spacing w:after="120"/>
      </w:pPr>
      <w:r>
        <w:t>Measure about 80 mL of distilled water.  Record the precise volume in your data table.  Transfer the water to the calorimeter.</w:t>
      </w:r>
    </w:p>
    <w:p w14:paraId="318E2C05" w14:textId="353E01B8" w:rsidR="00D060A5" w:rsidRDefault="00D060A5" w:rsidP="00017A32">
      <w:pPr>
        <w:pStyle w:val="VSteps"/>
        <w:numPr>
          <w:ilvl w:val="0"/>
          <w:numId w:val="39"/>
        </w:numPr>
        <w:spacing w:after="120"/>
      </w:pPr>
      <w:r>
        <w:t>Find the mass of about 10 g of one of the solids you selected.  Record the precise mass in your data table.    Record observations about the solid.</w:t>
      </w:r>
    </w:p>
    <w:p w14:paraId="74D0A8CF" w14:textId="4C247027" w:rsidR="00D060A5" w:rsidRDefault="00D060A5" w:rsidP="00017A32">
      <w:pPr>
        <w:pStyle w:val="VSteps"/>
        <w:numPr>
          <w:ilvl w:val="0"/>
          <w:numId w:val="39"/>
        </w:numPr>
        <w:spacing w:after="120"/>
      </w:pPr>
      <w:r>
        <w:t>Record the initial temperature of the water. Record the precise temperature in your data table.</w:t>
      </w:r>
    </w:p>
    <w:p w14:paraId="2CEF5F17" w14:textId="0B726AB7" w:rsidR="00D060A5" w:rsidRDefault="00D060A5" w:rsidP="00017A32">
      <w:pPr>
        <w:pStyle w:val="VSteps"/>
        <w:numPr>
          <w:ilvl w:val="0"/>
          <w:numId w:val="39"/>
        </w:numPr>
        <w:spacing w:after="120"/>
      </w:pPr>
      <w:r>
        <w:t>Dissolve the solid in the water.  Stir with the stirring rod.</w:t>
      </w:r>
    </w:p>
    <w:p w14:paraId="3F74B058" w14:textId="23DD1A63" w:rsidR="00D060A5" w:rsidRDefault="00D060A5" w:rsidP="00017A32">
      <w:pPr>
        <w:pStyle w:val="VSteps"/>
        <w:numPr>
          <w:ilvl w:val="0"/>
          <w:numId w:val="39"/>
        </w:numPr>
        <w:spacing w:after="120"/>
      </w:pPr>
      <w:r>
        <w:t>Record the maximum (or minimum) temperature of the water.</w:t>
      </w:r>
    </w:p>
    <w:p w14:paraId="0776B2FC" w14:textId="47313E96" w:rsidR="00017A32" w:rsidRDefault="00D060A5" w:rsidP="00017A32">
      <w:pPr>
        <w:pStyle w:val="VSteps"/>
        <w:numPr>
          <w:ilvl w:val="0"/>
          <w:numId w:val="39"/>
        </w:numPr>
        <w:spacing w:after="120"/>
      </w:pPr>
      <w:r>
        <w:t>Rinse out the calorimeter, dry it thoroughly, and repeat steps 2-6 with the second solid you chose.</w:t>
      </w:r>
    </w:p>
    <w:p w14:paraId="35347C17" w14:textId="46AA1F11" w:rsidR="00D060A5" w:rsidRDefault="00D060A5" w:rsidP="00D060A5">
      <w:pPr>
        <w:pStyle w:val="VSteps"/>
        <w:ind w:left="0" w:firstLine="0"/>
      </w:pPr>
      <w:r>
        <w:t>Observations:</w:t>
      </w:r>
    </w:p>
    <w:p w14:paraId="71EE17E5" w14:textId="3304E337" w:rsidR="00D060A5" w:rsidRDefault="00D060A5" w:rsidP="00D060A5">
      <w:pPr>
        <w:pStyle w:val="VSteps"/>
        <w:ind w:left="0" w:firstLine="0"/>
      </w:pPr>
    </w:p>
    <w:p w14:paraId="5D8D88E6" w14:textId="50F199EE" w:rsidR="0006680C" w:rsidRDefault="0006680C" w:rsidP="00D060A5">
      <w:pPr>
        <w:pStyle w:val="VSteps"/>
        <w:ind w:left="0" w:firstLine="0"/>
      </w:pPr>
      <w:r>
        <w:t>Data:</w:t>
      </w:r>
    </w:p>
    <w:tbl>
      <w:tblPr>
        <w:tblStyle w:val="TableGrid"/>
        <w:tblW w:w="0" w:type="auto"/>
        <w:tblLook w:val="04A0" w:firstRow="1" w:lastRow="0" w:firstColumn="1" w:lastColumn="0" w:noHBand="0" w:noVBand="1"/>
      </w:tblPr>
      <w:tblGrid>
        <w:gridCol w:w="1870"/>
        <w:gridCol w:w="1870"/>
        <w:gridCol w:w="1870"/>
        <w:gridCol w:w="1870"/>
        <w:gridCol w:w="1870"/>
      </w:tblGrid>
      <w:tr w:rsidR="00D060A5" w14:paraId="78DB0005" w14:textId="77777777" w:rsidTr="00D060A5">
        <w:tc>
          <w:tcPr>
            <w:tcW w:w="1870" w:type="dxa"/>
          </w:tcPr>
          <w:p w14:paraId="1626D76A" w14:textId="6A982C0A" w:rsidR="00D060A5" w:rsidRDefault="00D060A5" w:rsidP="00D060A5">
            <w:pPr>
              <w:pStyle w:val="VSteps"/>
              <w:ind w:left="0" w:firstLine="0"/>
            </w:pPr>
            <w:r>
              <w:t>Substance</w:t>
            </w:r>
          </w:p>
        </w:tc>
        <w:tc>
          <w:tcPr>
            <w:tcW w:w="1870" w:type="dxa"/>
          </w:tcPr>
          <w:p w14:paraId="6B22B327" w14:textId="3EB62136" w:rsidR="00D060A5" w:rsidRDefault="00D060A5" w:rsidP="00D060A5">
            <w:pPr>
              <w:pStyle w:val="VSteps"/>
              <w:ind w:left="0" w:firstLine="0"/>
            </w:pPr>
            <w:r>
              <w:t>volume water used (mL)</w:t>
            </w:r>
          </w:p>
        </w:tc>
        <w:tc>
          <w:tcPr>
            <w:tcW w:w="1870" w:type="dxa"/>
          </w:tcPr>
          <w:p w14:paraId="2D3FE178" w14:textId="10F797D6" w:rsidR="00D060A5" w:rsidRDefault="00D060A5" w:rsidP="00D060A5">
            <w:pPr>
              <w:pStyle w:val="VSteps"/>
              <w:ind w:left="0" w:firstLine="0"/>
            </w:pPr>
            <w:r>
              <w:t>mass of solute used (g)</w:t>
            </w:r>
          </w:p>
        </w:tc>
        <w:tc>
          <w:tcPr>
            <w:tcW w:w="1870" w:type="dxa"/>
          </w:tcPr>
          <w:p w14:paraId="06B98DA4" w14:textId="6BEA7A9F" w:rsidR="00D060A5" w:rsidRDefault="00D060A5" w:rsidP="00D060A5">
            <w:pPr>
              <w:pStyle w:val="VSteps"/>
              <w:ind w:left="0" w:firstLine="0"/>
            </w:pPr>
            <w:r>
              <w:t>initial water temperature (</w:t>
            </w:r>
            <w:proofErr w:type="spellStart"/>
            <w:r w:rsidRPr="00D060A5">
              <w:rPr>
                <w:vertAlign w:val="superscript"/>
              </w:rPr>
              <w:t>o</w:t>
            </w:r>
            <w:r>
              <w:t>C</w:t>
            </w:r>
            <w:proofErr w:type="spellEnd"/>
            <w:r>
              <w:t>)</w:t>
            </w:r>
          </w:p>
        </w:tc>
        <w:tc>
          <w:tcPr>
            <w:tcW w:w="1870" w:type="dxa"/>
          </w:tcPr>
          <w:p w14:paraId="177B8647" w14:textId="7B195204" w:rsidR="00D060A5" w:rsidRDefault="00D060A5" w:rsidP="00D060A5">
            <w:pPr>
              <w:pStyle w:val="VSteps"/>
              <w:ind w:left="0" w:firstLine="0"/>
            </w:pPr>
            <w:r>
              <w:t>final</w:t>
            </w:r>
            <w:r>
              <w:t xml:space="preserve"> water temperature (</w:t>
            </w:r>
            <w:proofErr w:type="spellStart"/>
            <w:r w:rsidRPr="00D060A5">
              <w:rPr>
                <w:vertAlign w:val="superscript"/>
              </w:rPr>
              <w:t>o</w:t>
            </w:r>
            <w:r>
              <w:t>C</w:t>
            </w:r>
            <w:proofErr w:type="spellEnd"/>
            <w:r>
              <w:t>)</w:t>
            </w:r>
          </w:p>
        </w:tc>
      </w:tr>
      <w:tr w:rsidR="00D060A5" w14:paraId="7EADF10A" w14:textId="77777777" w:rsidTr="00D060A5">
        <w:tc>
          <w:tcPr>
            <w:tcW w:w="1870" w:type="dxa"/>
          </w:tcPr>
          <w:p w14:paraId="049CC2CC" w14:textId="77777777" w:rsidR="00D060A5" w:rsidRDefault="00D060A5" w:rsidP="00D060A5">
            <w:pPr>
              <w:pStyle w:val="VSteps"/>
              <w:ind w:left="0" w:firstLine="0"/>
            </w:pPr>
          </w:p>
        </w:tc>
        <w:tc>
          <w:tcPr>
            <w:tcW w:w="1870" w:type="dxa"/>
          </w:tcPr>
          <w:p w14:paraId="0CE9ACB5" w14:textId="77777777" w:rsidR="00D060A5" w:rsidRDefault="00D060A5" w:rsidP="00D060A5">
            <w:pPr>
              <w:pStyle w:val="VSteps"/>
              <w:ind w:left="0" w:firstLine="0"/>
            </w:pPr>
          </w:p>
        </w:tc>
        <w:tc>
          <w:tcPr>
            <w:tcW w:w="1870" w:type="dxa"/>
          </w:tcPr>
          <w:p w14:paraId="7B934FC0" w14:textId="77777777" w:rsidR="00D060A5" w:rsidRDefault="00D060A5" w:rsidP="00D060A5">
            <w:pPr>
              <w:pStyle w:val="VSteps"/>
              <w:ind w:left="0" w:firstLine="0"/>
            </w:pPr>
          </w:p>
        </w:tc>
        <w:tc>
          <w:tcPr>
            <w:tcW w:w="1870" w:type="dxa"/>
          </w:tcPr>
          <w:p w14:paraId="5D677B33" w14:textId="77777777" w:rsidR="00D060A5" w:rsidRDefault="00D060A5" w:rsidP="00D060A5">
            <w:pPr>
              <w:pStyle w:val="VSteps"/>
              <w:ind w:left="0" w:firstLine="0"/>
            </w:pPr>
          </w:p>
        </w:tc>
        <w:tc>
          <w:tcPr>
            <w:tcW w:w="1870" w:type="dxa"/>
          </w:tcPr>
          <w:p w14:paraId="65EE3681" w14:textId="77777777" w:rsidR="00D060A5" w:rsidRDefault="00D060A5" w:rsidP="00D060A5">
            <w:pPr>
              <w:pStyle w:val="VSteps"/>
              <w:ind w:left="0" w:firstLine="0"/>
            </w:pPr>
          </w:p>
        </w:tc>
      </w:tr>
      <w:tr w:rsidR="00D060A5" w14:paraId="42E5380C" w14:textId="77777777" w:rsidTr="00D060A5">
        <w:tc>
          <w:tcPr>
            <w:tcW w:w="1870" w:type="dxa"/>
          </w:tcPr>
          <w:p w14:paraId="72050856" w14:textId="77777777" w:rsidR="00D060A5" w:rsidRDefault="00D060A5" w:rsidP="00D060A5">
            <w:pPr>
              <w:pStyle w:val="VSteps"/>
              <w:ind w:left="0" w:firstLine="0"/>
            </w:pPr>
          </w:p>
        </w:tc>
        <w:tc>
          <w:tcPr>
            <w:tcW w:w="1870" w:type="dxa"/>
          </w:tcPr>
          <w:p w14:paraId="461DC740" w14:textId="77777777" w:rsidR="00D060A5" w:rsidRDefault="00D060A5" w:rsidP="00D060A5">
            <w:pPr>
              <w:pStyle w:val="VSteps"/>
              <w:ind w:left="0" w:firstLine="0"/>
            </w:pPr>
          </w:p>
        </w:tc>
        <w:tc>
          <w:tcPr>
            <w:tcW w:w="1870" w:type="dxa"/>
          </w:tcPr>
          <w:p w14:paraId="7F71AD66" w14:textId="77777777" w:rsidR="00D060A5" w:rsidRDefault="00D060A5" w:rsidP="00D060A5">
            <w:pPr>
              <w:pStyle w:val="VSteps"/>
              <w:ind w:left="0" w:firstLine="0"/>
            </w:pPr>
          </w:p>
        </w:tc>
        <w:tc>
          <w:tcPr>
            <w:tcW w:w="1870" w:type="dxa"/>
          </w:tcPr>
          <w:p w14:paraId="47162960" w14:textId="77777777" w:rsidR="00D060A5" w:rsidRDefault="00D060A5" w:rsidP="00D060A5">
            <w:pPr>
              <w:pStyle w:val="VSteps"/>
              <w:ind w:left="0" w:firstLine="0"/>
            </w:pPr>
          </w:p>
        </w:tc>
        <w:tc>
          <w:tcPr>
            <w:tcW w:w="1870" w:type="dxa"/>
          </w:tcPr>
          <w:p w14:paraId="383E2383" w14:textId="77777777" w:rsidR="00D060A5" w:rsidRDefault="00D060A5" w:rsidP="00D060A5">
            <w:pPr>
              <w:pStyle w:val="VSteps"/>
              <w:ind w:left="0" w:firstLine="0"/>
            </w:pPr>
          </w:p>
        </w:tc>
      </w:tr>
    </w:tbl>
    <w:p w14:paraId="0CC314E2" w14:textId="5FAB1DB8" w:rsidR="0006680C" w:rsidRDefault="0006680C" w:rsidP="0006680C">
      <w:pPr>
        <w:pStyle w:val="VSteps"/>
        <w:ind w:left="-360" w:firstLine="0"/>
      </w:pPr>
    </w:p>
    <w:p w14:paraId="42A00904" w14:textId="09255F4B" w:rsidR="0006680C" w:rsidRDefault="0006680C" w:rsidP="0006680C">
      <w:pPr>
        <w:pStyle w:val="VSteps"/>
        <w:ind w:left="-360" w:firstLine="0"/>
      </w:pPr>
      <w:r>
        <w:t>Calculations:  Show all your work.</w:t>
      </w:r>
    </w:p>
    <w:p w14:paraId="35AC026A" w14:textId="04D9CDE5" w:rsidR="0006680C" w:rsidRDefault="0006680C" w:rsidP="0006680C">
      <w:pPr>
        <w:pStyle w:val="VSteps"/>
        <w:numPr>
          <w:ilvl w:val="0"/>
          <w:numId w:val="40"/>
        </w:numPr>
      </w:pPr>
      <w:r>
        <w:t xml:space="preserve">  Fo</w:t>
      </w:r>
      <w:bookmarkStart w:id="0" w:name="_GoBack"/>
      <w:bookmarkEnd w:id="0"/>
      <w:r>
        <w:t>r each of the solutes, calculate the change in temperature (DT) of the water.</w:t>
      </w:r>
    </w:p>
    <w:p w14:paraId="32BC89F5" w14:textId="609B9089" w:rsidR="0006680C" w:rsidRDefault="0006680C" w:rsidP="0006680C">
      <w:pPr>
        <w:pStyle w:val="VSteps"/>
        <w:numPr>
          <w:ilvl w:val="0"/>
          <w:numId w:val="40"/>
        </w:numPr>
      </w:pPr>
      <w:r>
        <w:t xml:space="preserve">Calculate the mass of the water in the calorimeter in each trial.  The density of water at </w:t>
      </w:r>
    </w:p>
    <w:p w14:paraId="4B04BFD8" w14:textId="48A64A7E" w:rsidR="0006680C" w:rsidRDefault="0006680C" w:rsidP="0006680C">
      <w:pPr>
        <w:pStyle w:val="VSteps"/>
        <w:numPr>
          <w:ilvl w:val="0"/>
          <w:numId w:val="40"/>
        </w:numPr>
      </w:pPr>
      <w:r>
        <w:t>Calculate the change in energy (Q) of the water in each trial. Use the total mass of the solution.  Assume that the specific heat of the solution is the same as the specific heat of water.</w:t>
      </w:r>
    </w:p>
    <w:p w14:paraId="2E849AEB" w14:textId="760D8457" w:rsidR="0006680C" w:rsidRDefault="00017A32" w:rsidP="0006680C">
      <w:pPr>
        <w:pStyle w:val="VSteps"/>
        <w:numPr>
          <w:ilvl w:val="0"/>
          <w:numId w:val="40"/>
        </w:numPr>
      </w:pPr>
      <w:r>
        <w:t xml:space="preserve"> Calculate the number of moles of each solute that you used.</w:t>
      </w:r>
    </w:p>
    <w:p w14:paraId="7F9AFACF" w14:textId="2C0A5C00" w:rsidR="00017A32" w:rsidRDefault="00017A32" w:rsidP="0006680C">
      <w:pPr>
        <w:pStyle w:val="VSteps"/>
        <w:numPr>
          <w:ilvl w:val="0"/>
          <w:numId w:val="40"/>
        </w:numPr>
      </w:pPr>
      <w:r>
        <w:lastRenderedPageBreak/>
        <w:t>Calculate the experimental molar enthalpy of solution, in kJ/mol, for each solute.  Pay attention to the sign conventions!</w:t>
      </w:r>
    </w:p>
    <w:p w14:paraId="32EFAF25" w14:textId="2866DB77" w:rsidR="006020AC" w:rsidRDefault="00017A32" w:rsidP="00017A32">
      <w:pPr>
        <w:pStyle w:val="VSteps"/>
        <w:numPr>
          <w:ilvl w:val="0"/>
          <w:numId w:val="40"/>
        </w:numPr>
      </w:pPr>
      <w:r>
        <w:t xml:space="preserve">  Calculate the percent error for each trial. You can find the </w:t>
      </w:r>
      <w:hyperlink r:id="rId10" w:history="1">
        <w:r w:rsidRPr="00017A32">
          <w:rPr>
            <w:rStyle w:val="Hyperlink"/>
          </w:rPr>
          <w:t>accepted values of the molar enthalpies of solution online</w:t>
        </w:r>
      </w:hyperlink>
      <w:r>
        <w:t xml:space="preserve"> </w:t>
      </w:r>
    </w:p>
    <w:p w14:paraId="301EF9C8" w14:textId="77777777" w:rsidR="00CE069D" w:rsidRPr="00C908C0" w:rsidRDefault="004D2B2D" w:rsidP="00214C8B">
      <w:pPr>
        <w:rPr>
          <w:rFonts w:ascii="Arial" w:hAnsi="Arial" w:cs="Arial"/>
          <w:b/>
          <w:kern w:val="28"/>
          <w:sz w:val="32"/>
          <w:szCs w:val="28"/>
        </w:rPr>
      </w:pPr>
      <w:r w:rsidRPr="00C908C0">
        <w:rPr>
          <w:rFonts w:ascii="Arial" w:hAnsi="Arial" w:cs="Arial"/>
          <w:b/>
          <w:sz w:val="28"/>
        </w:rPr>
        <w:t xml:space="preserve">ANALZYE </w:t>
      </w:r>
      <w:r w:rsidR="00C908C0">
        <w:rPr>
          <w:rFonts w:ascii="Arial" w:hAnsi="Arial" w:cs="Arial"/>
          <w:b/>
          <w:sz w:val="28"/>
        </w:rPr>
        <w:t xml:space="preserve"> </w:t>
      </w:r>
      <w:r w:rsidRPr="00C908C0">
        <w:rPr>
          <w:rFonts w:ascii="Arial" w:hAnsi="Arial" w:cs="Arial"/>
          <w:b/>
          <w:sz w:val="28"/>
        </w:rPr>
        <w:t>AND APPLY</w:t>
      </w:r>
    </w:p>
    <w:p w14:paraId="2F61313E" w14:textId="1C964EDA" w:rsidR="006020AC" w:rsidRDefault="00017A32" w:rsidP="00C908C0">
      <w:pPr>
        <w:pStyle w:val="VStepwroom"/>
        <w:numPr>
          <w:ilvl w:val="0"/>
          <w:numId w:val="37"/>
        </w:numPr>
        <w:spacing w:after="120"/>
      </w:pPr>
      <w:r>
        <w:t>For which salt was the dissolving process</w:t>
      </w:r>
      <w:r w:rsidR="006020AC">
        <w:t xml:space="preserve"> endothermic</w:t>
      </w:r>
      <w:r>
        <w:t xml:space="preserve">?  For which salt was the dissolving process </w:t>
      </w:r>
      <w:proofErr w:type="spellStart"/>
      <w:r>
        <w:t>exothermic</w:t>
      </w:r>
      <w:r w:rsidR="006020AC">
        <w:t>Explain</w:t>
      </w:r>
      <w:proofErr w:type="spellEnd"/>
      <w:r w:rsidR="00C908C0">
        <w:t xml:space="preserve"> how you determined this</w:t>
      </w:r>
      <w:r w:rsidR="006020AC">
        <w:t>.</w:t>
      </w:r>
    </w:p>
    <w:p w14:paraId="3EAAEB38" w14:textId="77777777" w:rsidR="00D17533" w:rsidRDefault="00D17533" w:rsidP="00C908C0">
      <w:pPr>
        <w:pStyle w:val="VStepwroom"/>
        <w:spacing w:after="120"/>
        <w:ind w:hanging="360"/>
      </w:pPr>
    </w:p>
    <w:p w14:paraId="5112CCDC" w14:textId="34BBC77B" w:rsidR="00D17533" w:rsidRDefault="004D2B2D" w:rsidP="00C908C0">
      <w:pPr>
        <w:pStyle w:val="VStepwroom"/>
        <w:numPr>
          <w:ilvl w:val="0"/>
          <w:numId w:val="37"/>
        </w:numPr>
        <w:spacing w:after="120"/>
      </w:pPr>
      <w:r>
        <w:t>What measurement(s) limited your precision in this experiment?  Explain.</w:t>
      </w:r>
    </w:p>
    <w:p w14:paraId="645245C6" w14:textId="77777777" w:rsidR="00D17533" w:rsidRDefault="00D17533" w:rsidP="00C908C0">
      <w:pPr>
        <w:pStyle w:val="VStepwroom"/>
        <w:spacing w:after="120"/>
        <w:ind w:hanging="360"/>
      </w:pPr>
    </w:p>
    <w:p w14:paraId="30B540C7" w14:textId="77777777" w:rsidR="00D17533" w:rsidRDefault="00D17533" w:rsidP="00C908C0">
      <w:pPr>
        <w:pStyle w:val="VStepwroom"/>
        <w:spacing w:after="120"/>
        <w:ind w:left="720" w:firstLine="0"/>
      </w:pPr>
    </w:p>
    <w:p w14:paraId="3482DFB2" w14:textId="77777777" w:rsidR="004D2B2D" w:rsidRDefault="00214C8B" w:rsidP="00C908C0">
      <w:pPr>
        <w:pStyle w:val="VStepwroom"/>
        <w:numPr>
          <w:ilvl w:val="0"/>
          <w:numId w:val="37"/>
        </w:numPr>
        <w:spacing w:after="120"/>
      </w:pPr>
      <w:r>
        <w:t xml:space="preserve">What were the most likely sources of error in your experiment, and how did they affect your experimental molar enthalpy?  </w:t>
      </w:r>
    </w:p>
    <w:p w14:paraId="1BCC7B7E" w14:textId="77777777" w:rsidR="00D17533" w:rsidRDefault="00D17533" w:rsidP="00C908C0">
      <w:pPr>
        <w:pStyle w:val="ListParagraph"/>
        <w:spacing w:after="120"/>
      </w:pPr>
    </w:p>
    <w:p w14:paraId="0EAA63B9" w14:textId="77777777" w:rsidR="00D17533" w:rsidRDefault="00D17533" w:rsidP="00C908C0">
      <w:pPr>
        <w:pStyle w:val="VStepwroom"/>
        <w:spacing w:after="120"/>
        <w:ind w:left="720" w:firstLine="0"/>
      </w:pPr>
    </w:p>
    <w:p w14:paraId="39C0669B" w14:textId="77777777" w:rsidR="00D17533" w:rsidRDefault="00D17533" w:rsidP="00C908C0">
      <w:pPr>
        <w:pStyle w:val="VStepwroom"/>
        <w:spacing w:after="120"/>
        <w:ind w:left="720" w:firstLine="0"/>
      </w:pPr>
    </w:p>
    <w:p w14:paraId="252D1D34" w14:textId="77777777" w:rsidR="00214C8B" w:rsidRDefault="00214C8B" w:rsidP="00C908C0">
      <w:pPr>
        <w:pStyle w:val="VStepwroom"/>
        <w:numPr>
          <w:ilvl w:val="0"/>
          <w:numId w:val="37"/>
        </w:numPr>
        <w:spacing w:after="120"/>
      </w:pPr>
      <w:r>
        <w:t>If you were to repeat your experiment, what improvements would you make in order to get better accuracy and/or precision?  Be specific</w:t>
      </w:r>
      <w:r w:rsidR="00D17533">
        <w:t>!</w:t>
      </w:r>
    </w:p>
    <w:p w14:paraId="4EC62603" w14:textId="77777777" w:rsidR="00214C8B" w:rsidRDefault="00214C8B" w:rsidP="00C908C0">
      <w:pPr>
        <w:pStyle w:val="VStepwroom"/>
        <w:spacing w:after="120"/>
      </w:pPr>
    </w:p>
    <w:sectPr w:rsidR="00214C8B">
      <w:headerReference w:type="even" r:id="rId11"/>
      <w:headerReference w:type="default" r:id="rId12"/>
      <w:footerReference w:type="even" r:id="rId13"/>
      <w:footerReference w:type="default" r:id="rId14"/>
      <w:headerReference w:type="first" r:id="rId15"/>
      <w:footerReference w:type="first" r:id="rId16"/>
      <w:pgSz w:w="12240" w:h="15840" w:code="1"/>
      <w:pgMar w:top="-1440" w:right="1296" w:bottom="-1440" w:left="1296" w:header="720" w:footer="720" w:gutter="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8408D" w14:textId="77777777" w:rsidR="003A56DA" w:rsidRDefault="003A56DA">
      <w:pPr>
        <w:pStyle w:val="VMaterialslist"/>
      </w:pPr>
      <w:r>
        <w:separator/>
      </w:r>
    </w:p>
  </w:endnote>
  <w:endnote w:type="continuationSeparator" w:id="0">
    <w:p w14:paraId="1E46D2FA" w14:textId="77777777" w:rsidR="003A56DA" w:rsidRDefault="003A56DA">
      <w:pPr>
        <w:pStyle w:val="VMaterials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2E15" w14:textId="77777777" w:rsidR="00E630C2" w:rsidRDefault="00E630C2">
    <w:pPr>
      <w:pStyle w:val="Footer"/>
      <w:jc w:val="right"/>
    </w:pPr>
    <w:r>
      <w:t xml:space="preserve">Page </w:t>
    </w:r>
    <w:r>
      <w:rPr>
        <w:b/>
        <w:bCs/>
      </w:rPr>
      <w:fldChar w:fldCharType="begin"/>
    </w:r>
    <w:r>
      <w:rPr>
        <w:b/>
        <w:bCs/>
      </w:rPr>
      <w:instrText xml:space="preserve"> PAGE </w:instrText>
    </w:r>
    <w:r>
      <w:rPr>
        <w:b/>
        <w:bCs/>
      </w:rPr>
      <w:fldChar w:fldCharType="separate"/>
    </w:r>
    <w:r w:rsidR="00F923F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923F4">
      <w:rPr>
        <w:b/>
        <w:bCs/>
        <w:noProof/>
      </w:rPr>
      <w:t>4</w:t>
    </w:r>
    <w:r>
      <w:rPr>
        <w:b/>
        <w:bCs/>
      </w:rPr>
      <w:fldChar w:fldCharType="end"/>
    </w:r>
  </w:p>
  <w:p w14:paraId="4793BC10" w14:textId="77777777" w:rsidR="00CE069D" w:rsidRDefault="00CE0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82579"/>
      <w:docPartObj>
        <w:docPartGallery w:val="Page Numbers (Top of Page)"/>
        <w:docPartUnique/>
      </w:docPartObj>
    </w:sdtPr>
    <w:sdtEndPr/>
    <w:sdtContent>
      <w:p w14:paraId="3A840679" w14:textId="77777777" w:rsidR="009C3D97" w:rsidRDefault="009C3D97">
        <w:pPr>
          <w:pStyle w:val="Footer"/>
          <w:jc w:val="right"/>
        </w:pPr>
        <w:r>
          <w:t xml:space="preserve">Page </w:t>
        </w:r>
        <w:r>
          <w:rPr>
            <w:b/>
            <w:bCs/>
          </w:rPr>
          <w:fldChar w:fldCharType="begin"/>
        </w:r>
        <w:r>
          <w:rPr>
            <w:b/>
            <w:bCs/>
          </w:rPr>
          <w:instrText xml:space="preserve"> PAGE </w:instrText>
        </w:r>
        <w:r>
          <w:rPr>
            <w:b/>
            <w:bCs/>
          </w:rPr>
          <w:fldChar w:fldCharType="separate"/>
        </w:r>
        <w:r w:rsidR="00F923F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923F4">
          <w:rPr>
            <w:b/>
            <w:bCs/>
            <w:noProof/>
          </w:rPr>
          <w:t>4</w:t>
        </w:r>
        <w:r>
          <w:rPr>
            <w:b/>
            <w:bCs/>
          </w:rPr>
          <w:fldChar w:fldCharType="end"/>
        </w:r>
      </w:p>
    </w:sdtContent>
  </w:sdt>
  <w:p w14:paraId="75F918C9" w14:textId="77777777" w:rsidR="00CE069D" w:rsidRDefault="00CE069D">
    <w:pPr>
      <w:pStyle w:val="Footer"/>
      <w:rPr>
        <w:position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D33E" w14:textId="77777777" w:rsidR="00E630C2" w:rsidRDefault="00E630C2">
    <w:pPr>
      <w:pStyle w:val="Footer"/>
      <w:jc w:val="right"/>
    </w:pPr>
    <w:r>
      <w:t xml:space="preserve">Page </w:t>
    </w:r>
    <w:r>
      <w:rPr>
        <w:b/>
        <w:bCs/>
      </w:rPr>
      <w:fldChar w:fldCharType="begin"/>
    </w:r>
    <w:r>
      <w:rPr>
        <w:b/>
        <w:bCs/>
      </w:rPr>
      <w:instrText xml:space="preserve"> PAGE </w:instrText>
    </w:r>
    <w:r>
      <w:rPr>
        <w:b/>
        <w:bCs/>
      </w:rPr>
      <w:fldChar w:fldCharType="separate"/>
    </w:r>
    <w:r w:rsidR="00F923F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923F4">
      <w:rPr>
        <w:b/>
        <w:bCs/>
        <w:noProof/>
      </w:rPr>
      <w:t>4</w:t>
    </w:r>
    <w:r>
      <w:rPr>
        <w:b/>
        <w:bCs/>
      </w:rPr>
      <w:fldChar w:fldCharType="end"/>
    </w:r>
  </w:p>
  <w:p w14:paraId="0346DD33" w14:textId="77777777" w:rsidR="00E630C2" w:rsidRDefault="00E630C2">
    <w:pPr>
      <w:pStyle w:val="Footer"/>
    </w:pPr>
  </w:p>
  <w:p w14:paraId="50A0A1C0" w14:textId="77777777" w:rsidR="00CE069D" w:rsidRDefault="00CE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34D82" w14:textId="77777777" w:rsidR="003A56DA" w:rsidRDefault="003A56DA">
      <w:pPr>
        <w:pStyle w:val="VMaterialslist"/>
      </w:pPr>
      <w:r>
        <w:separator/>
      </w:r>
    </w:p>
  </w:footnote>
  <w:footnote w:type="continuationSeparator" w:id="0">
    <w:p w14:paraId="309A09E4" w14:textId="77777777" w:rsidR="003A56DA" w:rsidRDefault="003A56DA">
      <w:pPr>
        <w:pStyle w:val="VMaterialsli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86D5" w14:textId="57B67E1E" w:rsidR="00CE069D" w:rsidRPr="00E630C2" w:rsidRDefault="00E630C2" w:rsidP="00E630C2">
    <w:pPr>
      <w:pStyle w:val="Header"/>
    </w:pPr>
    <w:r>
      <w:t>AP Chemistry Lab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5D" w14:textId="0F113A9D" w:rsidR="00CE069D" w:rsidRPr="00E630C2" w:rsidRDefault="009C3D97" w:rsidP="009C3D97">
    <w:pPr>
      <w:pStyle w:val="Header"/>
      <w:jc w:val="right"/>
    </w:pPr>
    <w:r>
      <w:t xml:space="preserve">  </w:t>
    </w:r>
    <w:r w:rsidR="00E630C2">
      <w:t xml:space="preserve">Determining the Molar Enthalpy of Solution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14F1" w14:textId="7A6033F7" w:rsidR="00CE069D" w:rsidRPr="00A70EF7" w:rsidRDefault="00A70EF7" w:rsidP="00A70EF7">
    <w:pPr>
      <w:pStyle w:val="VChapter"/>
      <w:tabs>
        <w:tab w:val="clear" w:pos="9446"/>
        <w:tab w:val="center" w:pos="9180"/>
      </w:tabs>
      <w:jc w:val="right"/>
      <w:rPr>
        <w:rFonts w:ascii="Book Antiqua" w:hAnsi="Book Antiqua"/>
        <w:i/>
        <w:sz w:val="28"/>
        <w:szCs w:val="28"/>
      </w:rPr>
    </w:pPr>
    <w:r>
      <w:rPr>
        <w:rFonts w:ascii="Book Antiqua" w:hAnsi="Book Antiqua"/>
        <w:i/>
        <w:sz w:val="28"/>
        <w:szCs w:val="28"/>
      </w:rPr>
      <w:t xml:space="preserve">                                            </w:t>
    </w:r>
    <w:r w:rsidRPr="00A70EF7">
      <w:rPr>
        <w:rFonts w:ascii="Book Antiqua" w:hAnsi="Book Antiqua"/>
        <w:i/>
        <w:sz w:val="28"/>
        <w:szCs w:val="28"/>
      </w:rPr>
      <w:t>AP Chemistry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D05"/>
    <w:multiLevelType w:val="hybridMultilevel"/>
    <w:tmpl w:val="EC5C3E88"/>
    <w:lvl w:ilvl="0" w:tplc="0409000D">
      <w:start w:val="1"/>
      <w:numFmt w:val="bullet"/>
      <w:lvlText w:val=""/>
      <w:lvlJc w:val="left"/>
      <w:pPr>
        <w:tabs>
          <w:tab w:val="num" w:pos="720"/>
        </w:tabs>
        <w:ind w:left="720" w:hanging="360"/>
      </w:pPr>
      <w:rPr>
        <w:rFonts w:ascii="Wingdings" w:hAnsi="Wingdings" w:hint="default"/>
        <w:sz w:val="24"/>
        <w:szCs w:val="24"/>
      </w:rPr>
    </w:lvl>
    <w:lvl w:ilvl="1" w:tplc="276A83F0" w:tentative="1">
      <w:start w:val="1"/>
      <w:numFmt w:val="lowerLetter"/>
      <w:lvlText w:val="%2."/>
      <w:lvlJc w:val="left"/>
      <w:pPr>
        <w:tabs>
          <w:tab w:val="num" w:pos="1440"/>
        </w:tabs>
        <w:ind w:left="1440" w:hanging="360"/>
      </w:pPr>
    </w:lvl>
    <w:lvl w:ilvl="2" w:tplc="F43C331A" w:tentative="1">
      <w:start w:val="1"/>
      <w:numFmt w:val="lowerRoman"/>
      <w:lvlText w:val="%3."/>
      <w:lvlJc w:val="right"/>
      <w:pPr>
        <w:tabs>
          <w:tab w:val="num" w:pos="2160"/>
        </w:tabs>
        <w:ind w:left="2160" w:hanging="180"/>
      </w:pPr>
    </w:lvl>
    <w:lvl w:ilvl="3" w:tplc="B5F293CE" w:tentative="1">
      <w:start w:val="1"/>
      <w:numFmt w:val="decimal"/>
      <w:lvlText w:val="%4."/>
      <w:lvlJc w:val="left"/>
      <w:pPr>
        <w:tabs>
          <w:tab w:val="num" w:pos="2880"/>
        </w:tabs>
        <w:ind w:left="2880" w:hanging="360"/>
      </w:pPr>
    </w:lvl>
    <w:lvl w:ilvl="4" w:tplc="B31A60B2" w:tentative="1">
      <w:start w:val="1"/>
      <w:numFmt w:val="lowerLetter"/>
      <w:lvlText w:val="%5."/>
      <w:lvlJc w:val="left"/>
      <w:pPr>
        <w:tabs>
          <w:tab w:val="num" w:pos="3600"/>
        </w:tabs>
        <w:ind w:left="3600" w:hanging="360"/>
      </w:pPr>
    </w:lvl>
    <w:lvl w:ilvl="5" w:tplc="E63073FA" w:tentative="1">
      <w:start w:val="1"/>
      <w:numFmt w:val="lowerRoman"/>
      <w:lvlText w:val="%6."/>
      <w:lvlJc w:val="right"/>
      <w:pPr>
        <w:tabs>
          <w:tab w:val="num" w:pos="4320"/>
        </w:tabs>
        <w:ind w:left="4320" w:hanging="180"/>
      </w:pPr>
    </w:lvl>
    <w:lvl w:ilvl="6" w:tplc="DBECA0A6" w:tentative="1">
      <w:start w:val="1"/>
      <w:numFmt w:val="decimal"/>
      <w:lvlText w:val="%7."/>
      <w:lvlJc w:val="left"/>
      <w:pPr>
        <w:tabs>
          <w:tab w:val="num" w:pos="5040"/>
        </w:tabs>
        <w:ind w:left="5040" w:hanging="360"/>
      </w:pPr>
    </w:lvl>
    <w:lvl w:ilvl="7" w:tplc="9CA882F2" w:tentative="1">
      <w:start w:val="1"/>
      <w:numFmt w:val="lowerLetter"/>
      <w:lvlText w:val="%8."/>
      <w:lvlJc w:val="left"/>
      <w:pPr>
        <w:tabs>
          <w:tab w:val="num" w:pos="5760"/>
        </w:tabs>
        <w:ind w:left="5760" w:hanging="360"/>
      </w:pPr>
    </w:lvl>
    <w:lvl w:ilvl="8" w:tplc="E83E34AA" w:tentative="1">
      <w:start w:val="1"/>
      <w:numFmt w:val="lowerRoman"/>
      <w:lvlText w:val="%9."/>
      <w:lvlJc w:val="right"/>
      <w:pPr>
        <w:tabs>
          <w:tab w:val="num" w:pos="6480"/>
        </w:tabs>
        <w:ind w:left="6480" w:hanging="180"/>
      </w:pPr>
    </w:lvl>
  </w:abstractNum>
  <w:abstractNum w:abstractNumId="1" w15:restartNumberingAfterBreak="0">
    <w:nsid w:val="08780EB2"/>
    <w:multiLevelType w:val="multilevel"/>
    <w:tmpl w:val="35C8C5AC"/>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7D3338"/>
    <w:multiLevelType w:val="multilevel"/>
    <w:tmpl w:val="C2C0DE2A"/>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51174"/>
    <w:multiLevelType w:val="hybridMultilevel"/>
    <w:tmpl w:val="A37A1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D7DD2"/>
    <w:multiLevelType w:val="multilevel"/>
    <w:tmpl w:val="776E1F26"/>
    <w:lvl w:ilvl="0">
      <w:start w:val="1"/>
      <w:numFmt w:val="bullet"/>
      <w:lvlText w:val=""/>
      <w:lvlJc w:val="left"/>
      <w:pPr>
        <w:tabs>
          <w:tab w:val="num" w:pos="0"/>
        </w:tabs>
        <w:ind w:left="547" w:hanging="18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82BFC"/>
    <w:multiLevelType w:val="hybridMultilevel"/>
    <w:tmpl w:val="0F3A9B5A"/>
    <w:lvl w:ilvl="0" w:tplc="9BF45F80">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E4B48B7"/>
    <w:multiLevelType w:val="multilevel"/>
    <w:tmpl w:val="07ACCD2E"/>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8397F"/>
    <w:multiLevelType w:val="multilevel"/>
    <w:tmpl w:val="35C8C5AC"/>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873E17"/>
    <w:multiLevelType w:val="hybridMultilevel"/>
    <w:tmpl w:val="9E2EBA9C"/>
    <w:lvl w:ilvl="0" w:tplc="A4A274AE">
      <w:start w:val="1"/>
      <w:numFmt w:val="bullet"/>
      <w:pStyle w:val="VBullets"/>
      <w:lvlText w:val=""/>
      <w:lvlJc w:val="left"/>
      <w:pPr>
        <w:tabs>
          <w:tab w:val="num" w:pos="0"/>
        </w:tabs>
        <w:ind w:left="547" w:hanging="187"/>
      </w:pPr>
      <w:rPr>
        <w:rFonts w:ascii="Symbol" w:hAnsi="Symbol" w:hint="default"/>
        <w:sz w:val="20"/>
        <w:szCs w:val="20"/>
      </w:rPr>
    </w:lvl>
    <w:lvl w:ilvl="1" w:tplc="B400125A" w:tentative="1">
      <w:start w:val="1"/>
      <w:numFmt w:val="bullet"/>
      <w:lvlText w:val="o"/>
      <w:lvlJc w:val="left"/>
      <w:pPr>
        <w:tabs>
          <w:tab w:val="num" w:pos="1440"/>
        </w:tabs>
        <w:ind w:left="1440" w:hanging="360"/>
      </w:pPr>
      <w:rPr>
        <w:rFonts w:ascii="Courier New" w:hAnsi="Courier New" w:cs="Courier New" w:hint="default"/>
      </w:rPr>
    </w:lvl>
    <w:lvl w:ilvl="2" w:tplc="44A25A80" w:tentative="1">
      <w:start w:val="1"/>
      <w:numFmt w:val="bullet"/>
      <w:lvlText w:val=""/>
      <w:lvlJc w:val="left"/>
      <w:pPr>
        <w:tabs>
          <w:tab w:val="num" w:pos="2160"/>
        </w:tabs>
        <w:ind w:left="2160" w:hanging="360"/>
      </w:pPr>
      <w:rPr>
        <w:rFonts w:ascii="Wingdings" w:hAnsi="Wingdings" w:hint="default"/>
      </w:rPr>
    </w:lvl>
    <w:lvl w:ilvl="3" w:tplc="76DEA3DE" w:tentative="1">
      <w:start w:val="1"/>
      <w:numFmt w:val="bullet"/>
      <w:lvlText w:val=""/>
      <w:lvlJc w:val="left"/>
      <w:pPr>
        <w:tabs>
          <w:tab w:val="num" w:pos="2880"/>
        </w:tabs>
        <w:ind w:left="2880" w:hanging="360"/>
      </w:pPr>
      <w:rPr>
        <w:rFonts w:ascii="Symbol" w:hAnsi="Symbol" w:hint="default"/>
      </w:rPr>
    </w:lvl>
    <w:lvl w:ilvl="4" w:tplc="E81E4F12" w:tentative="1">
      <w:start w:val="1"/>
      <w:numFmt w:val="bullet"/>
      <w:lvlText w:val="o"/>
      <w:lvlJc w:val="left"/>
      <w:pPr>
        <w:tabs>
          <w:tab w:val="num" w:pos="3600"/>
        </w:tabs>
        <w:ind w:left="3600" w:hanging="360"/>
      </w:pPr>
      <w:rPr>
        <w:rFonts w:ascii="Courier New" w:hAnsi="Courier New" w:cs="Courier New" w:hint="default"/>
      </w:rPr>
    </w:lvl>
    <w:lvl w:ilvl="5" w:tplc="DA2C732E" w:tentative="1">
      <w:start w:val="1"/>
      <w:numFmt w:val="bullet"/>
      <w:lvlText w:val=""/>
      <w:lvlJc w:val="left"/>
      <w:pPr>
        <w:tabs>
          <w:tab w:val="num" w:pos="4320"/>
        </w:tabs>
        <w:ind w:left="4320" w:hanging="360"/>
      </w:pPr>
      <w:rPr>
        <w:rFonts w:ascii="Wingdings" w:hAnsi="Wingdings" w:hint="default"/>
      </w:rPr>
    </w:lvl>
    <w:lvl w:ilvl="6" w:tplc="3A9605F0" w:tentative="1">
      <w:start w:val="1"/>
      <w:numFmt w:val="bullet"/>
      <w:lvlText w:val=""/>
      <w:lvlJc w:val="left"/>
      <w:pPr>
        <w:tabs>
          <w:tab w:val="num" w:pos="5040"/>
        </w:tabs>
        <w:ind w:left="5040" w:hanging="360"/>
      </w:pPr>
      <w:rPr>
        <w:rFonts w:ascii="Symbol" w:hAnsi="Symbol" w:hint="default"/>
      </w:rPr>
    </w:lvl>
    <w:lvl w:ilvl="7" w:tplc="1A266F80" w:tentative="1">
      <w:start w:val="1"/>
      <w:numFmt w:val="bullet"/>
      <w:lvlText w:val="o"/>
      <w:lvlJc w:val="left"/>
      <w:pPr>
        <w:tabs>
          <w:tab w:val="num" w:pos="5760"/>
        </w:tabs>
        <w:ind w:left="5760" w:hanging="360"/>
      </w:pPr>
      <w:rPr>
        <w:rFonts w:ascii="Courier New" w:hAnsi="Courier New" w:cs="Courier New" w:hint="default"/>
      </w:rPr>
    </w:lvl>
    <w:lvl w:ilvl="8" w:tplc="EF6CCB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F17D3"/>
    <w:multiLevelType w:val="hybridMultilevel"/>
    <w:tmpl w:val="E2B84C38"/>
    <w:lvl w:ilvl="0" w:tplc="419C70C8">
      <w:start w:val="1"/>
      <w:numFmt w:val="lowerLetter"/>
      <w:lvlText w:val="%1."/>
      <w:lvlJc w:val="left"/>
      <w:pPr>
        <w:tabs>
          <w:tab w:val="num" w:pos="0"/>
        </w:tabs>
        <w:ind w:left="648" w:hanging="288"/>
      </w:pPr>
      <w:rPr>
        <w:rFonts w:ascii="Times New Roman" w:hAnsi="Times New Roman" w:hint="default"/>
        <w:sz w:val="24"/>
        <w:szCs w:val="24"/>
      </w:rPr>
    </w:lvl>
    <w:lvl w:ilvl="1" w:tplc="3B72E8F2" w:tentative="1">
      <w:start w:val="1"/>
      <w:numFmt w:val="bullet"/>
      <w:lvlText w:val="o"/>
      <w:lvlJc w:val="left"/>
      <w:pPr>
        <w:tabs>
          <w:tab w:val="num" w:pos="1440"/>
        </w:tabs>
        <w:ind w:left="1440" w:hanging="360"/>
      </w:pPr>
      <w:rPr>
        <w:rFonts w:ascii="Courier New" w:hAnsi="Courier New" w:cs="Courier New" w:hint="default"/>
      </w:rPr>
    </w:lvl>
    <w:lvl w:ilvl="2" w:tplc="50B23ABA" w:tentative="1">
      <w:start w:val="1"/>
      <w:numFmt w:val="bullet"/>
      <w:lvlText w:val=""/>
      <w:lvlJc w:val="left"/>
      <w:pPr>
        <w:tabs>
          <w:tab w:val="num" w:pos="2160"/>
        </w:tabs>
        <w:ind w:left="2160" w:hanging="360"/>
      </w:pPr>
      <w:rPr>
        <w:rFonts w:ascii="Wingdings" w:hAnsi="Wingdings" w:hint="default"/>
      </w:rPr>
    </w:lvl>
    <w:lvl w:ilvl="3" w:tplc="45BC9D1A" w:tentative="1">
      <w:start w:val="1"/>
      <w:numFmt w:val="bullet"/>
      <w:lvlText w:val=""/>
      <w:lvlJc w:val="left"/>
      <w:pPr>
        <w:tabs>
          <w:tab w:val="num" w:pos="2880"/>
        </w:tabs>
        <w:ind w:left="2880" w:hanging="360"/>
      </w:pPr>
      <w:rPr>
        <w:rFonts w:ascii="Symbol" w:hAnsi="Symbol" w:hint="default"/>
      </w:rPr>
    </w:lvl>
    <w:lvl w:ilvl="4" w:tplc="9174A8F6" w:tentative="1">
      <w:start w:val="1"/>
      <w:numFmt w:val="bullet"/>
      <w:lvlText w:val="o"/>
      <w:lvlJc w:val="left"/>
      <w:pPr>
        <w:tabs>
          <w:tab w:val="num" w:pos="3600"/>
        </w:tabs>
        <w:ind w:left="3600" w:hanging="360"/>
      </w:pPr>
      <w:rPr>
        <w:rFonts w:ascii="Courier New" w:hAnsi="Courier New" w:cs="Courier New" w:hint="default"/>
      </w:rPr>
    </w:lvl>
    <w:lvl w:ilvl="5" w:tplc="71600BB6" w:tentative="1">
      <w:start w:val="1"/>
      <w:numFmt w:val="bullet"/>
      <w:lvlText w:val=""/>
      <w:lvlJc w:val="left"/>
      <w:pPr>
        <w:tabs>
          <w:tab w:val="num" w:pos="4320"/>
        </w:tabs>
        <w:ind w:left="4320" w:hanging="360"/>
      </w:pPr>
      <w:rPr>
        <w:rFonts w:ascii="Wingdings" w:hAnsi="Wingdings" w:hint="default"/>
      </w:rPr>
    </w:lvl>
    <w:lvl w:ilvl="6" w:tplc="8716FB28" w:tentative="1">
      <w:start w:val="1"/>
      <w:numFmt w:val="bullet"/>
      <w:lvlText w:val=""/>
      <w:lvlJc w:val="left"/>
      <w:pPr>
        <w:tabs>
          <w:tab w:val="num" w:pos="5040"/>
        </w:tabs>
        <w:ind w:left="5040" w:hanging="360"/>
      </w:pPr>
      <w:rPr>
        <w:rFonts w:ascii="Symbol" w:hAnsi="Symbol" w:hint="default"/>
      </w:rPr>
    </w:lvl>
    <w:lvl w:ilvl="7" w:tplc="FB242110" w:tentative="1">
      <w:start w:val="1"/>
      <w:numFmt w:val="bullet"/>
      <w:lvlText w:val="o"/>
      <w:lvlJc w:val="left"/>
      <w:pPr>
        <w:tabs>
          <w:tab w:val="num" w:pos="5760"/>
        </w:tabs>
        <w:ind w:left="5760" w:hanging="360"/>
      </w:pPr>
      <w:rPr>
        <w:rFonts w:ascii="Courier New" w:hAnsi="Courier New" w:cs="Courier New" w:hint="default"/>
      </w:rPr>
    </w:lvl>
    <w:lvl w:ilvl="8" w:tplc="D6C24DC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C65DE"/>
    <w:multiLevelType w:val="multilevel"/>
    <w:tmpl w:val="C2C0DE2A"/>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A150C"/>
    <w:multiLevelType w:val="hybridMultilevel"/>
    <w:tmpl w:val="07BAEEB2"/>
    <w:lvl w:ilvl="0" w:tplc="0409000D">
      <w:start w:val="1"/>
      <w:numFmt w:val="bullet"/>
      <w:lvlText w:val=""/>
      <w:lvlJc w:val="left"/>
      <w:pPr>
        <w:tabs>
          <w:tab w:val="num" w:pos="720"/>
        </w:tabs>
        <w:ind w:left="720" w:hanging="360"/>
      </w:pPr>
      <w:rPr>
        <w:rFonts w:ascii="Wingdings" w:hAnsi="Wingdings" w:hint="default"/>
        <w:sz w:val="24"/>
        <w:szCs w:val="24"/>
      </w:rPr>
    </w:lvl>
    <w:lvl w:ilvl="1" w:tplc="203AD64A" w:tentative="1">
      <w:start w:val="1"/>
      <w:numFmt w:val="lowerLetter"/>
      <w:lvlText w:val="%2."/>
      <w:lvlJc w:val="left"/>
      <w:pPr>
        <w:tabs>
          <w:tab w:val="num" w:pos="1440"/>
        </w:tabs>
        <w:ind w:left="1440" w:hanging="360"/>
      </w:pPr>
    </w:lvl>
    <w:lvl w:ilvl="2" w:tplc="4F62C27A" w:tentative="1">
      <w:start w:val="1"/>
      <w:numFmt w:val="lowerRoman"/>
      <w:lvlText w:val="%3."/>
      <w:lvlJc w:val="right"/>
      <w:pPr>
        <w:tabs>
          <w:tab w:val="num" w:pos="2160"/>
        </w:tabs>
        <w:ind w:left="2160" w:hanging="180"/>
      </w:pPr>
    </w:lvl>
    <w:lvl w:ilvl="3" w:tplc="5ECAD458" w:tentative="1">
      <w:start w:val="1"/>
      <w:numFmt w:val="decimal"/>
      <w:lvlText w:val="%4."/>
      <w:lvlJc w:val="left"/>
      <w:pPr>
        <w:tabs>
          <w:tab w:val="num" w:pos="2880"/>
        </w:tabs>
        <w:ind w:left="2880" w:hanging="360"/>
      </w:pPr>
    </w:lvl>
    <w:lvl w:ilvl="4" w:tplc="E6E21B12" w:tentative="1">
      <w:start w:val="1"/>
      <w:numFmt w:val="lowerLetter"/>
      <w:lvlText w:val="%5."/>
      <w:lvlJc w:val="left"/>
      <w:pPr>
        <w:tabs>
          <w:tab w:val="num" w:pos="3600"/>
        </w:tabs>
        <w:ind w:left="3600" w:hanging="360"/>
      </w:pPr>
    </w:lvl>
    <w:lvl w:ilvl="5" w:tplc="05B6857A" w:tentative="1">
      <w:start w:val="1"/>
      <w:numFmt w:val="lowerRoman"/>
      <w:lvlText w:val="%6."/>
      <w:lvlJc w:val="right"/>
      <w:pPr>
        <w:tabs>
          <w:tab w:val="num" w:pos="4320"/>
        </w:tabs>
        <w:ind w:left="4320" w:hanging="180"/>
      </w:pPr>
    </w:lvl>
    <w:lvl w:ilvl="6" w:tplc="0720A700" w:tentative="1">
      <w:start w:val="1"/>
      <w:numFmt w:val="decimal"/>
      <w:lvlText w:val="%7."/>
      <w:lvlJc w:val="left"/>
      <w:pPr>
        <w:tabs>
          <w:tab w:val="num" w:pos="5040"/>
        </w:tabs>
        <w:ind w:left="5040" w:hanging="360"/>
      </w:pPr>
    </w:lvl>
    <w:lvl w:ilvl="7" w:tplc="1BCA98C2" w:tentative="1">
      <w:start w:val="1"/>
      <w:numFmt w:val="lowerLetter"/>
      <w:lvlText w:val="%8."/>
      <w:lvlJc w:val="left"/>
      <w:pPr>
        <w:tabs>
          <w:tab w:val="num" w:pos="5760"/>
        </w:tabs>
        <w:ind w:left="5760" w:hanging="360"/>
      </w:pPr>
    </w:lvl>
    <w:lvl w:ilvl="8" w:tplc="D124D8FE" w:tentative="1">
      <w:start w:val="1"/>
      <w:numFmt w:val="lowerRoman"/>
      <w:lvlText w:val="%9."/>
      <w:lvlJc w:val="right"/>
      <w:pPr>
        <w:tabs>
          <w:tab w:val="num" w:pos="6480"/>
        </w:tabs>
        <w:ind w:left="6480" w:hanging="180"/>
      </w:pPr>
    </w:lvl>
  </w:abstractNum>
  <w:abstractNum w:abstractNumId="12" w15:restartNumberingAfterBreak="0">
    <w:nsid w:val="2CC415E6"/>
    <w:multiLevelType w:val="multilevel"/>
    <w:tmpl w:val="AFF82FF4"/>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457E35"/>
    <w:multiLevelType w:val="hybridMultilevel"/>
    <w:tmpl w:val="58AE5DB6"/>
    <w:lvl w:ilvl="0" w:tplc="90E0521C">
      <w:start w:val="1"/>
      <w:numFmt w:val="decimal"/>
      <w:lvlText w:val="%1."/>
      <w:lvlJc w:val="left"/>
      <w:pPr>
        <w:tabs>
          <w:tab w:val="num" w:pos="720"/>
        </w:tabs>
        <w:ind w:left="720" w:hanging="360"/>
      </w:pPr>
      <w:rPr>
        <w:rFonts w:hint="default"/>
      </w:rPr>
    </w:lvl>
    <w:lvl w:ilvl="1" w:tplc="93E2F3CE" w:tentative="1">
      <w:start w:val="1"/>
      <w:numFmt w:val="lowerLetter"/>
      <w:lvlText w:val="%2."/>
      <w:lvlJc w:val="left"/>
      <w:pPr>
        <w:tabs>
          <w:tab w:val="num" w:pos="1440"/>
        </w:tabs>
        <w:ind w:left="1440" w:hanging="360"/>
      </w:pPr>
    </w:lvl>
    <w:lvl w:ilvl="2" w:tplc="DD882DD4" w:tentative="1">
      <w:start w:val="1"/>
      <w:numFmt w:val="lowerRoman"/>
      <w:lvlText w:val="%3."/>
      <w:lvlJc w:val="right"/>
      <w:pPr>
        <w:tabs>
          <w:tab w:val="num" w:pos="2160"/>
        </w:tabs>
        <w:ind w:left="2160" w:hanging="180"/>
      </w:pPr>
    </w:lvl>
    <w:lvl w:ilvl="3" w:tplc="628C3382" w:tentative="1">
      <w:start w:val="1"/>
      <w:numFmt w:val="decimal"/>
      <w:lvlText w:val="%4."/>
      <w:lvlJc w:val="left"/>
      <w:pPr>
        <w:tabs>
          <w:tab w:val="num" w:pos="2880"/>
        </w:tabs>
        <w:ind w:left="2880" w:hanging="360"/>
      </w:pPr>
    </w:lvl>
    <w:lvl w:ilvl="4" w:tplc="8C88B2BE" w:tentative="1">
      <w:start w:val="1"/>
      <w:numFmt w:val="lowerLetter"/>
      <w:lvlText w:val="%5."/>
      <w:lvlJc w:val="left"/>
      <w:pPr>
        <w:tabs>
          <w:tab w:val="num" w:pos="3600"/>
        </w:tabs>
        <w:ind w:left="3600" w:hanging="360"/>
      </w:pPr>
    </w:lvl>
    <w:lvl w:ilvl="5" w:tplc="9F26F448" w:tentative="1">
      <w:start w:val="1"/>
      <w:numFmt w:val="lowerRoman"/>
      <w:lvlText w:val="%6."/>
      <w:lvlJc w:val="right"/>
      <w:pPr>
        <w:tabs>
          <w:tab w:val="num" w:pos="4320"/>
        </w:tabs>
        <w:ind w:left="4320" w:hanging="180"/>
      </w:pPr>
    </w:lvl>
    <w:lvl w:ilvl="6" w:tplc="F9E2D6F6" w:tentative="1">
      <w:start w:val="1"/>
      <w:numFmt w:val="decimal"/>
      <w:lvlText w:val="%7."/>
      <w:lvlJc w:val="left"/>
      <w:pPr>
        <w:tabs>
          <w:tab w:val="num" w:pos="5040"/>
        </w:tabs>
        <w:ind w:left="5040" w:hanging="360"/>
      </w:pPr>
    </w:lvl>
    <w:lvl w:ilvl="7" w:tplc="1AC09E6E" w:tentative="1">
      <w:start w:val="1"/>
      <w:numFmt w:val="lowerLetter"/>
      <w:lvlText w:val="%8."/>
      <w:lvlJc w:val="left"/>
      <w:pPr>
        <w:tabs>
          <w:tab w:val="num" w:pos="5760"/>
        </w:tabs>
        <w:ind w:left="5760" w:hanging="360"/>
      </w:pPr>
    </w:lvl>
    <w:lvl w:ilvl="8" w:tplc="4C8E4EDC" w:tentative="1">
      <w:start w:val="1"/>
      <w:numFmt w:val="lowerRoman"/>
      <w:lvlText w:val="%9."/>
      <w:lvlJc w:val="right"/>
      <w:pPr>
        <w:tabs>
          <w:tab w:val="num" w:pos="6480"/>
        </w:tabs>
        <w:ind w:left="6480" w:hanging="180"/>
      </w:pPr>
    </w:lvl>
  </w:abstractNum>
  <w:abstractNum w:abstractNumId="14" w15:restartNumberingAfterBreak="0">
    <w:nsid w:val="33632036"/>
    <w:multiLevelType w:val="multilevel"/>
    <w:tmpl w:val="ED78A2EC"/>
    <w:lvl w:ilvl="0">
      <w:start w:val="1"/>
      <w:numFmt w:val="bullet"/>
      <w:lvlText w:val=""/>
      <w:lvlJc w:val="left"/>
      <w:pPr>
        <w:tabs>
          <w:tab w:val="num" w:pos="0"/>
        </w:tabs>
        <w:ind w:left="547" w:hanging="18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82575"/>
    <w:multiLevelType w:val="hybridMultilevel"/>
    <w:tmpl w:val="9FF2852E"/>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BEB6275"/>
    <w:multiLevelType w:val="hybridMultilevel"/>
    <w:tmpl w:val="40F6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F1ECF"/>
    <w:multiLevelType w:val="hybridMultilevel"/>
    <w:tmpl w:val="2382A154"/>
    <w:lvl w:ilvl="0" w:tplc="6B4E2698">
      <w:start w:val="1"/>
      <w:numFmt w:val="bullet"/>
      <w:lvlText w:val=""/>
      <w:lvlJc w:val="left"/>
      <w:pPr>
        <w:tabs>
          <w:tab w:val="num" w:pos="720"/>
        </w:tabs>
        <w:ind w:left="720" w:hanging="360"/>
      </w:pPr>
      <w:rPr>
        <w:rFonts w:ascii="Symbol" w:hAnsi="Symbol" w:hint="default"/>
      </w:rPr>
    </w:lvl>
    <w:lvl w:ilvl="1" w:tplc="171AAABC" w:tentative="1">
      <w:start w:val="1"/>
      <w:numFmt w:val="bullet"/>
      <w:lvlText w:val="o"/>
      <w:lvlJc w:val="left"/>
      <w:pPr>
        <w:tabs>
          <w:tab w:val="num" w:pos="1440"/>
        </w:tabs>
        <w:ind w:left="1440" w:hanging="360"/>
      </w:pPr>
      <w:rPr>
        <w:rFonts w:ascii="Courier New" w:hAnsi="Courier New" w:cs="Courier New" w:hint="default"/>
      </w:rPr>
    </w:lvl>
    <w:lvl w:ilvl="2" w:tplc="7D547F8A" w:tentative="1">
      <w:start w:val="1"/>
      <w:numFmt w:val="bullet"/>
      <w:lvlText w:val=""/>
      <w:lvlJc w:val="left"/>
      <w:pPr>
        <w:tabs>
          <w:tab w:val="num" w:pos="2160"/>
        </w:tabs>
        <w:ind w:left="2160" w:hanging="360"/>
      </w:pPr>
      <w:rPr>
        <w:rFonts w:ascii="Wingdings" w:hAnsi="Wingdings" w:hint="default"/>
      </w:rPr>
    </w:lvl>
    <w:lvl w:ilvl="3" w:tplc="32FA247E" w:tentative="1">
      <w:start w:val="1"/>
      <w:numFmt w:val="bullet"/>
      <w:lvlText w:val=""/>
      <w:lvlJc w:val="left"/>
      <w:pPr>
        <w:tabs>
          <w:tab w:val="num" w:pos="2880"/>
        </w:tabs>
        <w:ind w:left="2880" w:hanging="360"/>
      </w:pPr>
      <w:rPr>
        <w:rFonts w:ascii="Symbol" w:hAnsi="Symbol" w:hint="default"/>
      </w:rPr>
    </w:lvl>
    <w:lvl w:ilvl="4" w:tplc="4A2E4B56" w:tentative="1">
      <w:start w:val="1"/>
      <w:numFmt w:val="bullet"/>
      <w:lvlText w:val="o"/>
      <w:lvlJc w:val="left"/>
      <w:pPr>
        <w:tabs>
          <w:tab w:val="num" w:pos="3600"/>
        </w:tabs>
        <w:ind w:left="3600" w:hanging="360"/>
      </w:pPr>
      <w:rPr>
        <w:rFonts w:ascii="Courier New" w:hAnsi="Courier New" w:cs="Courier New" w:hint="default"/>
      </w:rPr>
    </w:lvl>
    <w:lvl w:ilvl="5" w:tplc="9870A56A" w:tentative="1">
      <w:start w:val="1"/>
      <w:numFmt w:val="bullet"/>
      <w:lvlText w:val=""/>
      <w:lvlJc w:val="left"/>
      <w:pPr>
        <w:tabs>
          <w:tab w:val="num" w:pos="4320"/>
        </w:tabs>
        <w:ind w:left="4320" w:hanging="360"/>
      </w:pPr>
      <w:rPr>
        <w:rFonts w:ascii="Wingdings" w:hAnsi="Wingdings" w:hint="default"/>
      </w:rPr>
    </w:lvl>
    <w:lvl w:ilvl="6" w:tplc="513CE68A" w:tentative="1">
      <w:start w:val="1"/>
      <w:numFmt w:val="bullet"/>
      <w:lvlText w:val=""/>
      <w:lvlJc w:val="left"/>
      <w:pPr>
        <w:tabs>
          <w:tab w:val="num" w:pos="5040"/>
        </w:tabs>
        <w:ind w:left="5040" w:hanging="360"/>
      </w:pPr>
      <w:rPr>
        <w:rFonts w:ascii="Symbol" w:hAnsi="Symbol" w:hint="default"/>
      </w:rPr>
    </w:lvl>
    <w:lvl w:ilvl="7" w:tplc="F82EBEFE" w:tentative="1">
      <w:start w:val="1"/>
      <w:numFmt w:val="bullet"/>
      <w:lvlText w:val="o"/>
      <w:lvlJc w:val="left"/>
      <w:pPr>
        <w:tabs>
          <w:tab w:val="num" w:pos="5760"/>
        </w:tabs>
        <w:ind w:left="5760" w:hanging="360"/>
      </w:pPr>
      <w:rPr>
        <w:rFonts w:ascii="Courier New" w:hAnsi="Courier New" w:cs="Courier New" w:hint="default"/>
      </w:rPr>
    </w:lvl>
    <w:lvl w:ilvl="8" w:tplc="CA8ACBC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603E8D"/>
    <w:multiLevelType w:val="hybridMultilevel"/>
    <w:tmpl w:val="C5E20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8C1BD8"/>
    <w:multiLevelType w:val="multilevel"/>
    <w:tmpl w:val="42787BE0"/>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D4870"/>
    <w:multiLevelType w:val="hybridMultilevel"/>
    <w:tmpl w:val="7AC09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B63BF6"/>
    <w:multiLevelType w:val="multilevel"/>
    <w:tmpl w:val="C9E4DEE4"/>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1D771D"/>
    <w:multiLevelType w:val="hybridMultilevel"/>
    <w:tmpl w:val="268AF6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A85B27"/>
    <w:multiLevelType w:val="multilevel"/>
    <w:tmpl w:val="ED78A2EC"/>
    <w:lvl w:ilvl="0">
      <w:start w:val="1"/>
      <w:numFmt w:val="bullet"/>
      <w:lvlText w:val=""/>
      <w:lvlJc w:val="left"/>
      <w:pPr>
        <w:tabs>
          <w:tab w:val="num" w:pos="0"/>
        </w:tabs>
        <w:ind w:left="547" w:hanging="18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F5492"/>
    <w:multiLevelType w:val="multilevel"/>
    <w:tmpl w:val="35C8C5AC"/>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24875B2"/>
    <w:multiLevelType w:val="multilevel"/>
    <w:tmpl w:val="87E03EB2"/>
    <w:lvl w:ilvl="0">
      <w:start w:val="1"/>
      <w:numFmt w:val="lowerLetter"/>
      <w:lvlText w:val="%1."/>
      <w:lvlJc w:val="left"/>
      <w:pPr>
        <w:tabs>
          <w:tab w:val="num" w:pos="0"/>
        </w:tabs>
        <w:ind w:left="648" w:hanging="288"/>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D335C4"/>
    <w:multiLevelType w:val="hybridMultilevel"/>
    <w:tmpl w:val="D71E4D04"/>
    <w:lvl w:ilvl="0" w:tplc="0409000D">
      <w:start w:val="1"/>
      <w:numFmt w:val="bullet"/>
      <w:lvlText w:val=""/>
      <w:lvlJc w:val="left"/>
      <w:pPr>
        <w:tabs>
          <w:tab w:val="num" w:pos="720"/>
        </w:tabs>
        <w:ind w:left="720" w:hanging="360"/>
      </w:pPr>
      <w:rPr>
        <w:rFonts w:ascii="Wingdings" w:hAnsi="Wingdings" w:hint="default"/>
        <w:sz w:val="24"/>
        <w:szCs w:val="24"/>
      </w:rPr>
    </w:lvl>
    <w:lvl w:ilvl="1" w:tplc="9274D518" w:tentative="1">
      <w:start w:val="1"/>
      <w:numFmt w:val="lowerLetter"/>
      <w:lvlText w:val="%2."/>
      <w:lvlJc w:val="left"/>
      <w:pPr>
        <w:tabs>
          <w:tab w:val="num" w:pos="1440"/>
        </w:tabs>
        <w:ind w:left="1440" w:hanging="360"/>
      </w:pPr>
    </w:lvl>
    <w:lvl w:ilvl="2" w:tplc="95AE9F78" w:tentative="1">
      <w:start w:val="1"/>
      <w:numFmt w:val="lowerRoman"/>
      <w:lvlText w:val="%3."/>
      <w:lvlJc w:val="right"/>
      <w:pPr>
        <w:tabs>
          <w:tab w:val="num" w:pos="2160"/>
        </w:tabs>
        <w:ind w:left="2160" w:hanging="180"/>
      </w:pPr>
    </w:lvl>
    <w:lvl w:ilvl="3" w:tplc="38FA53EA" w:tentative="1">
      <w:start w:val="1"/>
      <w:numFmt w:val="decimal"/>
      <w:lvlText w:val="%4."/>
      <w:lvlJc w:val="left"/>
      <w:pPr>
        <w:tabs>
          <w:tab w:val="num" w:pos="2880"/>
        </w:tabs>
        <w:ind w:left="2880" w:hanging="360"/>
      </w:pPr>
    </w:lvl>
    <w:lvl w:ilvl="4" w:tplc="8BC8E9B8" w:tentative="1">
      <w:start w:val="1"/>
      <w:numFmt w:val="lowerLetter"/>
      <w:lvlText w:val="%5."/>
      <w:lvlJc w:val="left"/>
      <w:pPr>
        <w:tabs>
          <w:tab w:val="num" w:pos="3600"/>
        </w:tabs>
        <w:ind w:left="3600" w:hanging="360"/>
      </w:pPr>
    </w:lvl>
    <w:lvl w:ilvl="5" w:tplc="DBEECF6C" w:tentative="1">
      <w:start w:val="1"/>
      <w:numFmt w:val="lowerRoman"/>
      <w:lvlText w:val="%6."/>
      <w:lvlJc w:val="right"/>
      <w:pPr>
        <w:tabs>
          <w:tab w:val="num" w:pos="4320"/>
        </w:tabs>
        <w:ind w:left="4320" w:hanging="180"/>
      </w:pPr>
    </w:lvl>
    <w:lvl w:ilvl="6" w:tplc="F0243886" w:tentative="1">
      <w:start w:val="1"/>
      <w:numFmt w:val="decimal"/>
      <w:lvlText w:val="%7."/>
      <w:lvlJc w:val="left"/>
      <w:pPr>
        <w:tabs>
          <w:tab w:val="num" w:pos="5040"/>
        </w:tabs>
        <w:ind w:left="5040" w:hanging="360"/>
      </w:pPr>
    </w:lvl>
    <w:lvl w:ilvl="7" w:tplc="EB04BB20" w:tentative="1">
      <w:start w:val="1"/>
      <w:numFmt w:val="lowerLetter"/>
      <w:lvlText w:val="%8."/>
      <w:lvlJc w:val="left"/>
      <w:pPr>
        <w:tabs>
          <w:tab w:val="num" w:pos="5760"/>
        </w:tabs>
        <w:ind w:left="5760" w:hanging="360"/>
      </w:pPr>
    </w:lvl>
    <w:lvl w:ilvl="8" w:tplc="359C1960" w:tentative="1">
      <w:start w:val="1"/>
      <w:numFmt w:val="lowerRoman"/>
      <w:lvlText w:val="%9."/>
      <w:lvlJc w:val="right"/>
      <w:pPr>
        <w:tabs>
          <w:tab w:val="num" w:pos="6480"/>
        </w:tabs>
        <w:ind w:left="6480" w:hanging="180"/>
      </w:pPr>
    </w:lvl>
  </w:abstractNum>
  <w:abstractNum w:abstractNumId="27" w15:restartNumberingAfterBreak="0">
    <w:nsid w:val="76921CEC"/>
    <w:multiLevelType w:val="hybridMultilevel"/>
    <w:tmpl w:val="776E1F26"/>
    <w:lvl w:ilvl="0" w:tplc="C4C69548">
      <w:start w:val="1"/>
      <w:numFmt w:val="bullet"/>
      <w:lvlText w:val=""/>
      <w:lvlJc w:val="left"/>
      <w:pPr>
        <w:tabs>
          <w:tab w:val="num" w:pos="0"/>
        </w:tabs>
        <w:ind w:left="547" w:hanging="187"/>
      </w:pPr>
      <w:rPr>
        <w:rFonts w:ascii="Symbol" w:hAnsi="Symbol" w:hint="default"/>
      </w:rPr>
    </w:lvl>
    <w:lvl w:ilvl="1" w:tplc="918AE3B8" w:tentative="1">
      <w:start w:val="1"/>
      <w:numFmt w:val="bullet"/>
      <w:lvlText w:val="o"/>
      <w:lvlJc w:val="left"/>
      <w:pPr>
        <w:tabs>
          <w:tab w:val="num" w:pos="1440"/>
        </w:tabs>
        <w:ind w:left="1440" w:hanging="360"/>
      </w:pPr>
      <w:rPr>
        <w:rFonts w:ascii="Courier New" w:hAnsi="Courier New" w:cs="Courier New" w:hint="default"/>
      </w:rPr>
    </w:lvl>
    <w:lvl w:ilvl="2" w:tplc="A9A0DC54" w:tentative="1">
      <w:start w:val="1"/>
      <w:numFmt w:val="bullet"/>
      <w:lvlText w:val=""/>
      <w:lvlJc w:val="left"/>
      <w:pPr>
        <w:tabs>
          <w:tab w:val="num" w:pos="2160"/>
        </w:tabs>
        <w:ind w:left="2160" w:hanging="360"/>
      </w:pPr>
      <w:rPr>
        <w:rFonts w:ascii="Wingdings" w:hAnsi="Wingdings" w:hint="default"/>
      </w:rPr>
    </w:lvl>
    <w:lvl w:ilvl="3" w:tplc="46849CF2" w:tentative="1">
      <w:start w:val="1"/>
      <w:numFmt w:val="bullet"/>
      <w:lvlText w:val=""/>
      <w:lvlJc w:val="left"/>
      <w:pPr>
        <w:tabs>
          <w:tab w:val="num" w:pos="2880"/>
        </w:tabs>
        <w:ind w:left="2880" w:hanging="360"/>
      </w:pPr>
      <w:rPr>
        <w:rFonts w:ascii="Symbol" w:hAnsi="Symbol" w:hint="default"/>
      </w:rPr>
    </w:lvl>
    <w:lvl w:ilvl="4" w:tplc="90441266" w:tentative="1">
      <w:start w:val="1"/>
      <w:numFmt w:val="bullet"/>
      <w:lvlText w:val="o"/>
      <w:lvlJc w:val="left"/>
      <w:pPr>
        <w:tabs>
          <w:tab w:val="num" w:pos="3600"/>
        </w:tabs>
        <w:ind w:left="3600" w:hanging="360"/>
      </w:pPr>
      <w:rPr>
        <w:rFonts w:ascii="Courier New" w:hAnsi="Courier New" w:cs="Courier New" w:hint="default"/>
      </w:rPr>
    </w:lvl>
    <w:lvl w:ilvl="5" w:tplc="4D841DDE" w:tentative="1">
      <w:start w:val="1"/>
      <w:numFmt w:val="bullet"/>
      <w:lvlText w:val=""/>
      <w:lvlJc w:val="left"/>
      <w:pPr>
        <w:tabs>
          <w:tab w:val="num" w:pos="4320"/>
        </w:tabs>
        <w:ind w:left="4320" w:hanging="360"/>
      </w:pPr>
      <w:rPr>
        <w:rFonts w:ascii="Wingdings" w:hAnsi="Wingdings" w:hint="default"/>
      </w:rPr>
    </w:lvl>
    <w:lvl w:ilvl="6" w:tplc="493ABD1E" w:tentative="1">
      <w:start w:val="1"/>
      <w:numFmt w:val="bullet"/>
      <w:lvlText w:val=""/>
      <w:lvlJc w:val="left"/>
      <w:pPr>
        <w:tabs>
          <w:tab w:val="num" w:pos="5040"/>
        </w:tabs>
        <w:ind w:left="5040" w:hanging="360"/>
      </w:pPr>
      <w:rPr>
        <w:rFonts w:ascii="Symbol" w:hAnsi="Symbol" w:hint="default"/>
      </w:rPr>
    </w:lvl>
    <w:lvl w:ilvl="7" w:tplc="A2508332" w:tentative="1">
      <w:start w:val="1"/>
      <w:numFmt w:val="bullet"/>
      <w:lvlText w:val="o"/>
      <w:lvlJc w:val="left"/>
      <w:pPr>
        <w:tabs>
          <w:tab w:val="num" w:pos="5760"/>
        </w:tabs>
        <w:ind w:left="5760" w:hanging="360"/>
      </w:pPr>
      <w:rPr>
        <w:rFonts w:ascii="Courier New" w:hAnsi="Courier New" w:cs="Courier New" w:hint="default"/>
      </w:rPr>
    </w:lvl>
    <w:lvl w:ilvl="8" w:tplc="966AD6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D272C2"/>
    <w:multiLevelType w:val="hybridMultilevel"/>
    <w:tmpl w:val="A1A6FDAE"/>
    <w:lvl w:ilvl="0" w:tplc="981CCDF0">
      <w:start w:val="1"/>
      <w:numFmt w:val="lowerLetter"/>
      <w:lvlText w:val="%1."/>
      <w:lvlJc w:val="left"/>
      <w:pPr>
        <w:tabs>
          <w:tab w:val="num" w:pos="0"/>
        </w:tabs>
        <w:ind w:left="648" w:hanging="288"/>
      </w:pPr>
      <w:rPr>
        <w:rFonts w:ascii="Times New Roman" w:hAnsi="Times New Roman" w:hint="default"/>
        <w:sz w:val="24"/>
        <w:szCs w:val="24"/>
      </w:rPr>
    </w:lvl>
    <w:lvl w:ilvl="1" w:tplc="0AE2E8A0" w:tentative="1">
      <w:start w:val="1"/>
      <w:numFmt w:val="bullet"/>
      <w:lvlText w:val="o"/>
      <w:lvlJc w:val="left"/>
      <w:pPr>
        <w:tabs>
          <w:tab w:val="num" w:pos="1440"/>
        </w:tabs>
        <w:ind w:left="1440" w:hanging="360"/>
      </w:pPr>
      <w:rPr>
        <w:rFonts w:ascii="Courier New" w:hAnsi="Courier New" w:cs="Courier New" w:hint="default"/>
      </w:rPr>
    </w:lvl>
    <w:lvl w:ilvl="2" w:tplc="C02CD4B4" w:tentative="1">
      <w:start w:val="1"/>
      <w:numFmt w:val="bullet"/>
      <w:lvlText w:val=""/>
      <w:lvlJc w:val="left"/>
      <w:pPr>
        <w:tabs>
          <w:tab w:val="num" w:pos="2160"/>
        </w:tabs>
        <w:ind w:left="2160" w:hanging="360"/>
      </w:pPr>
      <w:rPr>
        <w:rFonts w:ascii="Wingdings" w:hAnsi="Wingdings" w:hint="default"/>
      </w:rPr>
    </w:lvl>
    <w:lvl w:ilvl="3" w:tplc="A35ED5AC" w:tentative="1">
      <w:start w:val="1"/>
      <w:numFmt w:val="bullet"/>
      <w:lvlText w:val=""/>
      <w:lvlJc w:val="left"/>
      <w:pPr>
        <w:tabs>
          <w:tab w:val="num" w:pos="2880"/>
        </w:tabs>
        <w:ind w:left="2880" w:hanging="360"/>
      </w:pPr>
      <w:rPr>
        <w:rFonts w:ascii="Symbol" w:hAnsi="Symbol" w:hint="default"/>
      </w:rPr>
    </w:lvl>
    <w:lvl w:ilvl="4" w:tplc="C7824778" w:tentative="1">
      <w:start w:val="1"/>
      <w:numFmt w:val="bullet"/>
      <w:lvlText w:val="o"/>
      <w:lvlJc w:val="left"/>
      <w:pPr>
        <w:tabs>
          <w:tab w:val="num" w:pos="3600"/>
        </w:tabs>
        <w:ind w:left="3600" w:hanging="360"/>
      </w:pPr>
      <w:rPr>
        <w:rFonts w:ascii="Courier New" w:hAnsi="Courier New" w:cs="Courier New" w:hint="default"/>
      </w:rPr>
    </w:lvl>
    <w:lvl w:ilvl="5" w:tplc="2348FA22" w:tentative="1">
      <w:start w:val="1"/>
      <w:numFmt w:val="bullet"/>
      <w:lvlText w:val=""/>
      <w:lvlJc w:val="left"/>
      <w:pPr>
        <w:tabs>
          <w:tab w:val="num" w:pos="4320"/>
        </w:tabs>
        <w:ind w:left="4320" w:hanging="360"/>
      </w:pPr>
      <w:rPr>
        <w:rFonts w:ascii="Wingdings" w:hAnsi="Wingdings" w:hint="default"/>
      </w:rPr>
    </w:lvl>
    <w:lvl w:ilvl="6" w:tplc="A9F6EB80" w:tentative="1">
      <w:start w:val="1"/>
      <w:numFmt w:val="bullet"/>
      <w:lvlText w:val=""/>
      <w:lvlJc w:val="left"/>
      <w:pPr>
        <w:tabs>
          <w:tab w:val="num" w:pos="5040"/>
        </w:tabs>
        <w:ind w:left="5040" w:hanging="360"/>
      </w:pPr>
      <w:rPr>
        <w:rFonts w:ascii="Symbol" w:hAnsi="Symbol" w:hint="default"/>
      </w:rPr>
    </w:lvl>
    <w:lvl w:ilvl="7" w:tplc="55DC5D18" w:tentative="1">
      <w:start w:val="1"/>
      <w:numFmt w:val="bullet"/>
      <w:lvlText w:val="o"/>
      <w:lvlJc w:val="left"/>
      <w:pPr>
        <w:tabs>
          <w:tab w:val="num" w:pos="5760"/>
        </w:tabs>
        <w:ind w:left="5760" w:hanging="360"/>
      </w:pPr>
      <w:rPr>
        <w:rFonts w:ascii="Courier New" w:hAnsi="Courier New" w:cs="Courier New" w:hint="default"/>
      </w:rPr>
    </w:lvl>
    <w:lvl w:ilvl="8" w:tplc="B474507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4"/>
  </w:num>
  <w:num w:numId="4">
    <w:abstractNumId w:val="8"/>
  </w:num>
  <w:num w:numId="5">
    <w:abstractNumId w:val="14"/>
  </w:num>
  <w:num w:numId="6">
    <w:abstractNumId w:val="28"/>
  </w:num>
  <w:num w:numId="7">
    <w:abstractNumId w:val="25"/>
  </w:num>
  <w:num w:numId="8">
    <w:abstractNumId w:val="13"/>
  </w:num>
  <w:num w:numId="9">
    <w:abstractNumId w:val="21"/>
  </w:num>
  <w:num w:numId="10">
    <w:abstractNumId w:val="28"/>
  </w:num>
  <w:num w:numId="11">
    <w:abstractNumId w:val="28"/>
    <w:lvlOverride w:ilvl="0">
      <w:startOverride w:val="1"/>
    </w:lvlOverride>
  </w:num>
  <w:num w:numId="12">
    <w:abstractNumId w:val="28"/>
    <w:lvlOverride w:ilvl="0">
      <w:startOverride w:val="1"/>
    </w:lvlOverride>
  </w:num>
  <w:num w:numId="13">
    <w:abstractNumId w:val="10"/>
  </w:num>
  <w:num w:numId="14">
    <w:abstractNumId w:val="2"/>
  </w:num>
  <w:num w:numId="15">
    <w:abstractNumId w:val="28"/>
  </w:num>
  <w:num w:numId="16">
    <w:abstractNumId w:val="6"/>
  </w:num>
  <w:num w:numId="17">
    <w:abstractNumId w:val="28"/>
    <w:lvlOverride w:ilvl="0">
      <w:startOverride w:val="1"/>
    </w:lvlOverride>
  </w:num>
  <w:num w:numId="18">
    <w:abstractNumId w:val="23"/>
  </w:num>
  <w:num w:numId="19">
    <w:abstractNumId w:val="9"/>
  </w:num>
  <w:num w:numId="20">
    <w:abstractNumId w:val="19"/>
  </w:num>
  <w:num w:numId="21">
    <w:abstractNumId w:val="15"/>
  </w:num>
  <w:num w:numId="22">
    <w:abstractNumId w:val="12"/>
  </w:num>
  <w:num w:numId="23">
    <w:abstractNumId w:val="15"/>
    <w:lvlOverride w:ilvl="0">
      <w:startOverride w:val="1"/>
    </w:lvlOverride>
  </w:num>
  <w:num w:numId="24">
    <w:abstractNumId w:val="15"/>
    <w:lvlOverride w:ilvl="0">
      <w:startOverride w:val="1"/>
    </w:lvlOverride>
  </w:num>
  <w:num w:numId="25">
    <w:abstractNumId w:val="7"/>
  </w:num>
  <w:num w:numId="26">
    <w:abstractNumId w:val="0"/>
  </w:num>
  <w:num w:numId="27">
    <w:abstractNumId w:val="11"/>
  </w:num>
  <w:num w:numId="28">
    <w:abstractNumId w:val="26"/>
  </w:num>
  <w:num w:numId="29">
    <w:abstractNumId w:val="1"/>
  </w:num>
  <w:num w:numId="30">
    <w:abstractNumId w:val="24"/>
  </w:num>
  <w:num w:numId="31">
    <w:abstractNumId w:val="15"/>
    <w:lvlOverride w:ilvl="0">
      <w:startOverride w:val="1"/>
    </w:lvlOverride>
  </w:num>
  <w:num w:numId="32">
    <w:abstractNumId w:val="8"/>
  </w:num>
  <w:num w:numId="33">
    <w:abstractNumId w:val="15"/>
    <w:lvlOverride w:ilvl="0">
      <w:startOverride w:val="1"/>
    </w:lvlOverride>
  </w:num>
  <w:num w:numId="34">
    <w:abstractNumId w:val="15"/>
    <w:lvlOverride w:ilvl="0">
      <w:startOverride w:val="1"/>
    </w:lvlOverride>
  </w:num>
  <w:num w:numId="35">
    <w:abstractNumId w:val="20"/>
  </w:num>
  <w:num w:numId="36">
    <w:abstractNumId w:val="5"/>
  </w:num>
  <w:num w:numId="37">
    <w:abstractNumId w:val="16"/>
  </w:num>
  <w:num w:numId="38">
    <w:abstractNumId w:val="22"/>
  </w:num>
  <w:num w:numId="39">
    <w:abstractNumId w:val="1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8F"/>
    <w:rsid w:val="00017A32"/>
    <w:rsid w:val="0006680C"/>
    <w:rsid w:val="000C2B37"/>
    <w:rsid w:val="00156D80"/>
    <w:rsid w:val="00173FF6"/>
    <w:rsid w:val="001B42B1"/>
    <w:rsid w:val="001E532D"/>
    <w:rsid w:val="00214C8B"/>
    <w:rsid w:val="0023417B"/>
    <w:rsid w:val="00306749"/>
    <w:rsid w:val="00322513"/>
    <w:rsid w:val="003A56DA"/>
    <w:rsid w:val="004D2B2D"/>
    <w:rsid w:val="00534F6B"/>
    <w:rsid w:val="00567531"/>
    <w:rsid w:val="0058553C"/>
    <w:rsid w:val="005D523F"/>
    <w:rsid w:val="006020AC"/>
    <w:rsid w:val="006406E2"/>
    <w:rsid w:val="006909E8"/>
    <w:rsid w:val="007121AC"/>
    <w:rsid w:val="0072078F"/>
    <w:rsid w:val="00733252"/>
    <w:rsid w:val="0073410B"/>
    <w:rsid w:val="00765EBE"/>
    <w:rsid w:val="00766D5A"/>
    <w:rsid w:val="007A7B1F"/>
    <w:rsid w:val="008326C4"/>
    <w:rsid w:val="008D5893"/>
    <w:rsid w:val="00927BF4"/>
    <w:rsid w:val="009C3D97"/>
    <w:rsid w:val="009C6C9C"/>
    <w:rsid w:val="009E02D6"/>
    <w:rsid w:val="00A66B1B"/>
    <w:rsid w:val="00A70EF7"/>
    <w:rsid w:val="00B32984"/>
    <w:rsid w:val="00B53507"/>
    <w:rsid w:val="00C908C0"/>
    <w:rsid w:val="00CB5651"/>
    <w:rsid w:val="00CD0279"/>
    <w:rsid w:val="00CE069D"/>
    <w:rsid w:val="00D060A5"/>
    <w:rsid w:val="00D17533"/>
    <w:rsid w:val="00E630C2"/>
    <w:rsid w:val="00E67280"/>
    <w:rsid w:val="00F47B8B"/>
    <w:rsid w:val="00F75CB9"/>
    <w:rsid w:val="00F87403"/>
    <w:rsid w:val="00F9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B4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itle">
    <w:name w:val="V Title"/>
    <w:basedOn w:val="Normal"/>
    <w:pPr>
      <w:spacing w:after="480" w:line="480" w:lineRule="exact"/>
      <w:jc w:val="center"/>
    </w:pPr>
    <w:rPr>
      <w:rFonts w:ascii="Arial" w:hAnsi="Arial" w:cs="Arial"/>
      <w:b/>
      <w:sz w:val="48"/>
      <w:szCs w:val="48"/>
    </w:rPr>
  </w:style>
  <w:style w:type="paragraph" w:customStyle="1" w:styleId="VHeading">
    <w:name w:val="V Heading"/>
    <w:basedOn w:val="VTitle"/>
    <w:pPr>
      <w:keepNext/>
      <w:spacing w:before="240" w:after="160" w:line="280" w:lineRule="exact"/>
      <w:jc w:val="left"/>
    </w:pPr>
    <w:rPr>
      <w:kern w:val="28"/>
      <w:sz w:val="28"/>
      <w:szCs w:val="28"/>
    </w:rPr>
  </w:style>
  <w:style w:type="paragraph" w:customStyle="1" w:styleId="VParawBullets">
    <w:name w:val="V Para w/ Bullets"/>
    <w:basedOn w:val="VHeading"/>
    <w:pPr>
      <w:spacing w:before="0" w:after="140" w:line="250" w:lineRule="exact"/>
    </w:pPr>
    <w:rPr>
      <w:rFonts w:ascii="Times New Roman" w:hAnsi="Times New Roman" w:cs="Times New Roman"/>
      <w:b w:val="0"/>
      <w:sz w:val="24"/>
      <w:szCs w:val="24"/>
    </w:rPr>
  </w:style>
  <w:style w:type="paragraph" w:customStyle="1" w:styleId="VParaText">
    <w:name w:val="V Para Text"/>
    <w:basedOn w:val="VHeading"/>
    <w:pPr>
      <w:spacing w:before="0" w:after="240" w:line="250" w:lineRule="exact"/>
    </w:pPr>
    <w:rPr>
      <w:rFonts w:ascii="Times New Roman" w:hAnsi="Times New Roman" w:cs="Times New Roman"/>
      <w:b w:val="0"/>
      <w:sz w:val="24"/>
      <w:szCs w:val="24"/>
    </w:rPr>
  </w:style>
  <w:style w:type="paragraph" w:customStyle="1" w:styleId="VBullets">
    <w:name w:val="V Bullets"/>
    <w:basedOn w:val="VParawBullets"/>
    <w:pPr>
      <w:numPr>
        <w:numId w:val="32"/>
      </w:numPr>
      <w:spacing w:after="0" w:line="240" w:lineRule="exact"/>
      <w:ind w:left="648" w:hanging="288"/>
    </w:pPr>
  </w:style>
  <w:style w:type="paragraph" w:customStyle="1" w:styleId="VSteps">
    <w:name w:val="V Steps"/>
    <w:basedOn w:val="Normal"/>
    <w:pPr>
      <w:tabs>
        <w:tab w:val="right" w:pos="187"/>
      </w:tabs>
      <w:spacing w:after="240" w:line="240" w:lineRule="exact"/>
      <w:ind w:left="360" w:hanging="720"/>
    </w:pPr>
  </w:style>
  <w:style w:type="paragraph" w:customStyle="1" w:styleId="VSubheading1st">
    <w:name w:val="V Subheading 1st"/>
    <w:basedOn w:val="Normal"/>
    <w:pPr>
      <w:spacing w:before="60" w:after="120" w:line="250" w:lineRule="exact"/>
    </w:pPr>
    <w:rPr>
      <w:rFonts w:ascii="Arial" w:hAnsi="Arial" w:cs="Arial"/>
      <w:b/>
      <w:sz w:val="20"/>
    </w:rPr>
  </w:style>
  <w:style w:type="paragraph" w:customStyle="1" w:styleId="VBulletsabc">
    <w:name w:val="V Bullets abc"/>
    <w:basedOn w:val="VBullets"/>
    <w:pPr>
      <w:numPr>
        <w:numId w:val="21"/>
      </w:numPr>
      <w:spacing w:after="60"/>
    </w:pPr>
  </w:style>
  <w:style w:type="paragraph" w:customStyle="1" w:styleId="VStepswBullet">
    <w:name w:val="V Steps w/ Bullet"/>
    <w:basedOn w:val="VSteps"/>
    <w:next w:val="VBulletsabc"/>
    <w:pPr>
      <w:keepNext/>
      <w:spacing w:after="140"/>
    </w:pPr>
  </w:style>
  <w:style w:type="paragraph" w:customStyle="1" w:styleId="VMaterialslist">
    <w:name w:val="V Materials list"/>
    <w:basedOn w:val="Normal"/>
    <w:pPr>
      <w:spacing w:line="250" w:lineRule="exact"/>
    </w:pPr>
  </w:style>
  <w:style w:type="paragraph" w:customStyle="1" w:styleId="VGraphicEquation">
    <w:name w:val="V Graphic/Equation"/>
    <w:basedOn w:val="Normal"/>
    <w:pPr>
      <w:spacing w:after="140" w:line="240" w:lineRule="atLeast"/>
      <w:jc w:val="center"/>
    </w:pPr>
  </w:style>
  <w:style w:type="paragraph" w:customStyle="1" w:styleId="VGraphicLabel">
    <w:name w:val="V Graphic Label"/>
    <w:basedOn w:val="VGraphicEquation"/>
    <w:pPr>
      <w:spacing w:after="240"/>
    </w:pPr>
    <w:rPr>
      <w:i/>
    </w:rPr>
  </w:style>
  <w:style w:type="character" w:styleId="FootnoteReference">
    <w:name w:val="footnote reference"/>
    <w:semiHidden/>
    <w:rPr>
      <w:vertAlign w:val="superscript"/>
    </w:rPr>
  </w:style>
  <w:style w:type="paragraph" w:customStyle="1" w:styleId="VDataTableColumn">
    <w:name w:val="V Data Table Column"/>
    <w:basedOn w:val="Normal"/>
    <w:pPr>
      <w:spacing w:beforeLines="80" w:before="192" w:afterLines="80" w:after="192" w:line="200" w:lineRule="atLeast"/>
      <w:jc w:val="center"/>
    </w:pPr>
    <w:rPr>
      <w:rFonts w:ascii="Arial" w:hAnsi="Arial" w:cs="Arial"/>
      <w:sz w:val="20"/>
      <w:szCs w:val="20"/>
    </w:rPr>
  </w:style>
  <w:style w:type="character" w:customStyle="1" w:styleId="VStepwroomChar">
    <w:name w:val="V Step w/ room Char"/>
    <w:rPr>
      <w:noProof w:val="0"/>
      <w:sz w:val="24"/>
      <w:szCs w:val="24"/>
      <w:lang w:val="en-US" w:eastAsia="en-US" w:bidi="ar-SA"/>
    </w:rPr>
  </w:style>
  <w:style w:type="paragraph" w:customStyle="1" w:styleId="VDataTableRow">
    <w:name w:val="V Data Table Row"/>
    <w:basedOn w:val="Normal"/>
    <w:pPr>
      <w:spacing w:beforeLines="80" w:before="192" w:afterLines="80" w:after="192" w:line="200" w:lineRule="atLeast"/>
    </w:pPr>
    <w:rPr>
      <w:rFonts w:ascii="Arial" w:hAnsi="Arial" w:cs="Arial"/>
      <w:sz w:val="20"/>
      <w:szCs w:val="20"/>
    </w:rPr>
  </w:style>
  <w:style w:type="paragraph" w:customStyle="1" w:styleId="VBulletfinal">
    <w:name w:val="V Bullet final"/>
    <w:basedOn w:val="VBullets"/>
    <w:pPr>
      <w:spacing w:after="160"/>
    </w:pPr>
  </w:style>
  <w:style w:type="paragraph" w:customStyle="1" w:styleId="VBulletsabcfinal">
    <w:name w:val="V Bullets abc final"/>
    <w:basedOn w:val="VBulletsabc"/>
    <w:pPr>
      <w:spacing w:after="160"/>
    </w:pPr>
  </w:style>
  <w:style w:type="paragraph" w:styleId="Header">
    <w:name w:val="header"/>
    <w:aliases w:val="V Header"/>
    <w:basedOn w:val="Normal"/>
    <w:pPr>
      <w:pBdr>
        <w:bottom w:val="single" w:sz="4" w:space="1" w:color="auto"/>
      </w:pBdr>
      <w:tabs>
        <w:tab w:val="center" w:pos="4320"/>
        <w:tab w:val="right" w:pos="9360"/>
      </w:tabs>
      <w:spacing w:before="200"/>
    </w:pPr>
    <w:rPr>
      <w:b/>
      <w:i/>
    </w:rPr>
  </w:style>
  <w:style w:type="paragraph" w:customStyle="1" w:styleId="VStepwroom">
    <w:name w:val="V Step w/ room"/>
    <w:basedOn w:val="Normal"/>
    <w:pPr>
      <w:tabs>
        <w:tab w:val="right" w:pos="187"/>
      </w:tabs>
      <w:spacing w:after="1200" w:line="240" w:lineRule="exact"/>
      <w:ind w:left="360" w:hanging="720"/>
    </w:pPr>
  </w:style>
  <w:style w:type="paragraph" w:styleId="Footer">
    <w:name w:val="footer"/>
    <w:aliases w:val="V Footer"/>
    <w:basedOn w:val="Normal"/>
    <w:link w:val="FooterChar"/>
    <w:uiPriority w:val="99"/>
    <w:pPr>
      <w:tabs>
        <w:tab w:val="center" w:pos="4320"/>
        <w:tab w:val="right" w:pos="9360"/>
      </w:tabs>
    </w:pPr>
  </w:style>
  <w:style w:type="paragraph" w:customStyle="1" w:styleId="V1stHeader">
    <w:name w:val="V 1st Header"/>
    <w:basedOn w:val="Normal"/>
    <w:pPr>
      <w:widowControl w:val="0"/>
      <w:tabs>
        <w:tab w:val="center" w:pos="9360"/>
        <w:tab w:val="right" w:pos="9900"/>
      </w:tabs>
      <w:overflowPunct w:val="0"/>
      <w:autoSpaceDE w:val="0"/>
      <w:autoSpaceDN w:val="0"/>
      <w:adjustRightInd w:val="0"/>
      <w:spacing w:line="280" w:lineRule="exact"/>
      <w:ind w:right="-547"/>
      <w:jc w:val="right"/>
      <w:textAlignment w:val="baseline"/>
    </w:pPr>
    <w:rPr>
      <w:rFonts w:ascii="Arial" w:hAnsi="Arial"/>
      <w:b/>
      <w:sz w:val="28"/>
      <w:szCs w:val="20"/>
    </w:rPr>
  </w:style>
  <w:style w:type="paragraph" w:customStyle="1" w:styleId="VChapter">
    <w:name w:val="V Chapter #"/>
    <w:basedOn w:val="V1stHeader"/>
    <w:pPr>
      <w:tabs>
        <w:tab w:val="clear" w:pos="9360"/>
        <w:tab w:val="clear" w:pos="9900"/>
        <w:tab w:val="center" w:pos="9446"/>
      </w:tabs>
      <w:spacing w:line="720" w:lineRule="exact"/>
      <w:jc w:val="left"/>
    </w:pPr>
    <w:rPr>
      <w:sz w:val="72"/>
      <w:szCs w:val="7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pPr>
      <w:overflowPunct w:val="0"/>
      <w:autoSpaceDE w:val="0"/>
      <w:autoSpaceDN w:val="0"/>
      <w:adjustRightInd w:val="0"/>
      <w:textAlignment w:val="baseline"/>
    </w:pPr>
    <w:rPr>
      <w:rFonts w:ascii="Times" w:hAnsi="Times"/>
      <w:sz w:val="20"/>
      <w:szCs w:val="20"/>
    </w:rPr>
  </w:style>
  <w:style w:type="character" w:customStyle="1" w:styleId="FooterChar">
    <w:name w:val="Footer Char"/>
    <w:aliases w:val="V Footer Char"/>
    <w:link w:val="Footer"/>
    <w:uiPriority w:val="99"/>
    <w:rsid w:val="00E630C2"/>
    <w:rPr>
      <w:sz w:val="24"/>
      <w:szCs w:val="24"/>
    </w:rPr>
  </w:style>
  <w:style w:type="paragraph" w:customStyle="1" w:styleId="VSTitle">
    <w:name w:val="VS Title"/>
    <w:basedOn w:val="Normal"/>
    <w:pPr>
      <w:keepNext/>
      <w:overflowPunct w:val="0"/>
      <w:autoSpaceDE w:val="0"/>
      <w:autoSpaceDN w:val="0"/>
      <w:adjustRightInd w:val="0"/>
      <w:spacing w:after="480" w:line="480" w:lineRule="exact"/>
      <w:jc w:val="center"/>
      <w:textAlignment w:val="baseline"/>
    </w:pPr>
    <w:rPr>
      <w:rFonts w:ascii="Arial" w:hAnsi="Arial"/>
      <w:b/>
      <w:sz w:val="48"/>
      <w:szCs w:val="20"/>
    </w:rPr>
  </w:style>
  <w:style w:type="paragraph" w:customStyle="1" w:styleId="VHeadingTop">
    <w:name w:val="V Heading Top"/>
    <w:basedOn w:val="VHeading"/>
    <w:pPr>
      <w:spacing w:before="0"/>
    </w:pPr>
  </w:style>
  <w:style w:type="character" w:customStyle="1" w:styleId="style1">
    <w:name w:val="style1"/>
    <w:basedOn w:val="DefaultParagraphFont"/>
    <w:rsid w:val="004D2B2D"/>
  </w:style>
  <w:style w:type="paragraph" w:styleId="ListParagraph">
    <w:name w:val="List Paragraph"/>
    <w:basedOn w:val="Normal"/>
    <w:uiPriority w:val="34"/>
    <w:qFormat/>
    <w:rsid w:val="00D17533"/>
    <w:pPr>
      <w:ind w:left="720"/>
      <w:contextualSpacing/>
    </w:pPr>
  </w:style>
  <w:style w:type="character" w:styleId="PlaceholderText">
    <w:name w:val="Placeholder Text"/>
    <w:basedOn w:val="DefaultParagraphFont"/>
    <w:uiPriority w:val="99"/>
    <w:semiHidden/>
    <w:rsid w:val="00B53507"/>
    <w:rPr>
      <w:color w:val="808080"/>
    </w:rPr>
  </w:style>
  <w:style w:type="table" w:styleId="TableGrid">
    <w:name w:val="Table Grid"/>
    <w:basedOn w:val="TableNormal"/>
    <w:uiPriority w:val="59"/>
    <w:rsid w:val="00D0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7A32"/>
    <w:rPr>
      <w:color w:val="0000FF" w:themeColor="hyperlink"/>
      <w:u w:val="single"/>
    </w:rPr>
  </w:style>
  <w:style w:type="character" w:styleId="UnresolvedMention">
    <w:name w:val="Unresolved Mention"/>
    <w:basedOn w:val="DefaultParagraphFont"/>
    <w:uiPriority w:val="99"/>
    <w:rsid w:val="00017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iverdi.colostate.edu/C433/miscellanea/CRC%20reference%20data/enthalpies%20of%20solution%20of%20electrolytes.pdf"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 (V Title)</vt:lpstr>
    </vt:vector>
  </TitlesOfParts>
  <Company>Vernier Software</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Title)</dc:title>
  <dc:creator>Jack Randall</dc:creator>
  <cp:lastModifiedBy>Kristen Vanderveen</cp:lastModifiedBy>
  <cp:revision>3</cp:revision>
  <cp:lastPrinted>2017-04-07T16:42:00Z</cp:lastPrinted>
  <dcterms:created xsi:type="dcterms:W3CDTF">2021-09-28T18:23:00Z</dcterms:created>
  <dcterms:modified xsi:type="dcterms:W3CDTF">2021-09-28T19:06:00Z</dcterms:modified>
</cp:coreProperties>
</file>